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44444750"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 xml:space="preserve">3GPP TSG RAN </w:t>
      </w:r>
      <w:r w:rsidR="00E078E5" w:rsidRPr="008A444F">
        <w:rPr>
          <w:rFonts w:ascii="Arial" w:hAnsi="Arial" w:cs="Arial"/>
          <w:b/>
          <w:sz w:val="24"/>
        </w:rPr>
        <w:t>WG1 Meeting</w:t>
      </w:r>
      <w:r w:rsidR="003204D4" w:rsidRPr="008A444F">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244E6D">
            <w:rPr>
              <w:rFonts w:ascii="Arial" w:hAnsi="Arial" w:cs="Arial"/>
              <w:b/>
              <w:sz w:val="24"/>
            </w:rPr>
            <w:t>#93</w:t>
          </w:r>
        </w:sdtContent>
      </w:sdt>
      <w:r w:rsidRPr="008A444F">
        <w:rPr>
          <w:rFonts w:ascii="Arial" w:hAnsi="Arial" w:cs="Arial"/>
          <w:b/>
          <w:sz w:val="24"/>
        </w:rPr>
        <w:tab/>
      </w:r>
      <w:r w:rsidRPr="008A444F">
        <w:rPr>
          <w:rFonts w:ascii="Arial" w:hAnsi="Arial" w:cs="Arial"/>
          <w:b/>
          <w:sz w:val="24"/>
        </w:rPr>
        <w:tab/>
      </w:r>
      <w:r w:rsidR="008B66B2" w:rsidRPr="008A444F">
        <w:rPr>
          <w:rFonts w:ascii="Arial" w:hAnsi="Arial" w:cs="Arial"/>
          <w:b/>
          <w:sz w:val="24"/>
        </w:rPr>
        <w:tab/>
      </w:r>
      <w:r w:rsidR="008B66B2" w:rsidRPr="008A444F">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AA15D8" w:rsidRPr="008A444F">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Pr="008A444F">
        <w:rPr>
          <w:rFonts w:ascii="Arial" w:hAnsi="Arial" w:cs="Arial"/>
          <w:b/>
          <w:sz w:val="24"/>
        </w:rPr>
        <w:tab/>
      </w:r>
      <w:r w:rsidRPr="008A444F">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244E6D">
            <w:rPr>
              <w:rFonts w:ascii="Arial" w:hAnsi="Arial" w:cs="Arial"/>
              <w:b/>
              <w:sz w:val="24"/>
            </w:rPr>
            <w:t>R1-180</w:t>
          </w:r>
          <w:r w:rsidR="00186A9A">
            <w:rPr>
              <w:rFonts w:ascii="Arial" w:hAnsi="Arial" w:cs="Arial"/>
              <w:b/>
              <w:sz w:val="24"/>
            </w:rPr>
            <w:t>6498</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74EE09E3" w:rsidR="00425159" w:rsidRPr="008A444F" w:rsidRDefault="00244E6D" w:rsidP="00425159">
          <w:pPr>
            <w:spacing w:after="0"/>
            <w:ind w:left="1988" w:hanging="1988"/>
            <w:jc w:val="both"/>
            <w:rPr>
              <w:rFonts w:ascii="Arial" w:hAnsi="Arial" w:cs="Arial"/>
              <w:b/>
              <w:sz w:val="24"/>
            </w:rPr>
          </w:pPr>
          <w:r>
            <w:rPr>
              <w:rFonts w:ascii="Arial" w:hAnsi="Arial" w:cs="Arial"/>
              <w:b/>
              <w:sz w:val="24"/>
            </w:rPr>
            <w:t>Busan, South Korea, May 21 - 25, 2018</w:t>
          </w:r>
        </w:p>
      </w:sdtContent>
    </w:sdt>
    <w:p w14:paraId="236268CD" w14:textId="77777777" w:rsidR="002B3CCC" w:rsidRPr="008A444F" w:rsidRDefault="002B3CCC" w:rsidP="00425159">
      <w:pPr>
        <w:spacing w:after="0"/>
        <w:ind w:left="1988" w:hanging="1988"/>
        <w:jc w:val="both"/>
        <w:rPr>
          <w:rFonts w:ascii="Arial" w:hAnsi="Arial" w:cs="Arial"/>
          <w:b/>
          <w:sz w:val="24"/>
        </w:rPr>
      </w:pPr>
    </w:p>
    <w:p w14:paraId="1F200DDF" w14:textId="77777777"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 xml:space="preserve">Source: </w:t>
      </w:r>
      <w:r w:rsidRPr="008A444F">
        <w:rPr>
          <w:rFonts w:ascii="Arial" w:hAnsi="Arial" w:cs="Arial"/>
          <w:b/>
          <w:sz w:val="24"/>
        </w:rPr>
        <w:tab/>
        <w:t xml:space="preserve">Intel Corporation </w:t>
      </w:r>
    </w:p>
    <w:p w14:paraId="2BC0EC78" w14:textId="25866FEE"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Title:</w:t>
      </w:r>
      <w:r w:rsidRPr="008A444F">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665A61">
            <w:rPr>
              <w:rFonts w:ascii="Arial" w:hAnsi="Arial" w:cs="Arial"/>
              <w:b/>
              <w:sz w:val="24"/>
            </w:rPr>
            <w:t>Remaining details of RMSI</w:t>
          </w:r>
        </w:sdtContent>
      </w:sdt>
    </w:p>
    <w:p w14:paraId="233C83DF" w14:textId="0ABC5BF0"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Agenda item:</w:t>
      </w:r>
      <w:r w:rsidRPr="008A444F">
        <w:rPr>
          <w:rFonts w:ascii="Arial" w:hAnsi="Arial" w:cs="Arial"/>
          <w:b/>
          <w:sz w:val="24"/>
        </w:rPr>
        <w:tab/>
      </w:r>
      <w:r w:rsidR="005F1ECC" w:rsidRPr="008A444F">
        <w:rPr>
          <w:rFonts w:ascii="Arial" w:hAnsi="Arial" w:cs="Arial"/>
          <w:b/>
          <w:sz w:val="24"/>
        </w:rPr>
        <w:t>7.1.</w:t>
      </w:r>
      <w:r w:rsidR="008664D2">
        <w:rPr>
          <w:rFonts w:ascii="Arial" w:hAnsi="Arial" w:cs="Arial"/>
          <w:b/>
          <w:sz w:val="24"/>
        </w:rPr>
        <w:t>1.</w:t>
      </w:r>
      <w:r w:rsidR="005F1ECC" w:rsidRPr="008A444F">
        <w:rPr>
          <w:rFonts w:ascii="Arial" w:hAnsi="Arial" w:cs="Arial"/>
          <w:b/>
          <w:sz w:val="24"/>
        </w:rPr>
        <w:t>2.2</w:t>
      </w:r>
    </w:p>
    <w:p w14:paraId="639BD867" w14:textId="77777777" w:rsidR="0068226B" w:rsidRPr="008A444F" w:rsidRDefault="00425159" w:rsidP="00425159">
      <w:pPr>
        <w:spacing w:after="0"/>
        <w:ind w:left="1988" w:hanging="1988"/>
        <w:jc w:val="both"/>
        <w:rPr>
          <w:rFonts w:ascii="Arial" w:hAnsi="Arial" w:cs="Arial"/>
          <w:sz w:val="24"/>
        </w:rPr>
      </w:pPr>
      <w:r w:rsidRPr="008A444F">
        <w:rPr>
          <w:rFonts w:ascii="Arial" w:hAnsi="Arial" w:cs="Arial"/>
          <w:b/>
          <w:sz w:val="24"/>
        </w:rPr>
        <w:t>Document for:</w:t>
      </w:r>
      <w:r w:rsidRPr="008A444F">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8A444F">
            <w:rPr>
              <w:rFonts w:ascii="Arial" w:hAnsi="Arial" w:cs="Arial"/>
              <w:b/>
              <w:sz w:val="24"/>
            </w:rPr>
            <w:t>Discussion and Decision</w:t>
          </w:r>
        </w:sdtContent>
      </w:sdt>
    </w:p>
    <w:p w14:paraId="6CC9D1D0" w14:textId="77777777" w:rsidR="00EA6506" w:rsidRPr="008A444F" w:rsidRDefault="00EA6506" w:rsidP="00EA6506">
      <w:pPr>
        <w:spacing w:after="0"/>
        <w:ind w:left="2388" w:hangingChars="995" w:hanging="2388"/>
        <w:jc w:val="both"/>
        <w:rPr>
          <w:sz w:val="24"/>
        </w:rPr>
      </w:pPr>
      <w:bookmarkStart w:id="0" w:name="_GoBack"/>
      <w:bookmarkEnd w:id="0"/>
    </w:p>
    <w:p w14:paraId="15831612" w14:textId="77777777" w:rsidR="00A72C6C" w:rsidRPr="008A444F" w:rsidRDefault="00A72C6C" w:rsidP="002F3ECA">
      <w:pPr>
        <w:pStyle w:val="Heading1"/>
        <w:numPr>
          <w:ilvl w:val="0"/>
          <w:numId w:val="2"/>
        </w:numPr>
        <w:ind w:left="360"/>
        <w:rPr>
          <w:rFonts w:cs="Arial"/>
          <w:sz w:val="32"/>
          <w:szCs w:val="32"/>
          <w:lang w:val="en-US"/>
        </w:rPr>
      </w:pPr>
      <w:r w:rsidRPr="008A444F">
        <w:rPr>
          <w:rFonts w:cs="Arial"/>
          <w:sz w:val="32"/>
          <w:szCs w:val="32"/>
          <w:lang w:val="en-US"/>
        </w:rPr>
        <w:t>Introduction</w:t>
      </w:r>
    </w:p>
    <w:p w14:paraId="75B1DE91" w14:textId="36780968" w:rsidR="009125B2" w:rsidRPr="008A444F" w:rsidRDefault="00A72C6C" w:rsidP="009125B2">
      <w:pPr>
        <w:ind w:firstLine="288"/>
        <w:rPr>
          <w:sz w:val="22"/>
          <w:szCs w:val="22"/>
          <w:lang w:eastAsia="zh-CN"/>
        </w:rPr>
      </w:pPr>
      <w:r w:rsidRPr="008A444F">
        <w:rPr>
          <w:sz w:val="22"/>
          <w:szCs w:val="22"/>
          <w:lang w:eastAsia="zh-CN"/>
        </w:rPr>
        <w:t>In this contributio</w:t>
      </w:r>
      <w:r w:rsidR="00D93C08" w:rsidRPr="008A444F">
        <w:rPr>
          <w:sz w:val="22"/>
          <w:szCs w:val="22"/>
          <w:lang w:eastAsia="zh-CN"/>
        </w:rPr>
        <w:t xml:space="preserve">n, we discuss </w:t>
      </w:r>
      <w:r w:rsidR="00602613" w:rsidRPr="008A444F">
        <w:rPr>
          <w:sz w:val="22"/>
          <w:szCs w:val="22"/>
          <w:lang w:eastAsia="zh-CN"/>
        </w:rPr>
        <w:t xml:space="preserve">remaining details on </w:t>
      </w:r>
      <w:r w:rsidR="00780544" w:rsidRPr="008A444F">
        <w:rPr>
          <w:sz w:val="22"/>
          <w:szCs w:val="22"/>
          <w:lang w:eastAsia="zh-CN"/>
        </w:rPr>
        <w:t>RMSI</w:t>
      </w:r>
      <w:r w:rsidR="00C40250" w:rsidRPr="008A444F">
        <w:rPr>
          <w:sz w:val="22"/>
          <w:szCs w:val="22"/>
          <w:lang w:eastAsia="zh-CN"/>
        </w:rPr>
        <w:t xml:space="preserve"> </w:t>
      </w:r>
      <w:r w:rsidR="008E6074">
        <w:rPr>
          <w:sz w:val="22"/>
          <w:szCs w:val="22"/>
          <w:lang w:eastAsia="zh-CN"/>
        </w:rPr>
        <w:t>PDCCH/PDSCH transmission</w:t>
      </w:r>
      <w:r w:rsidR="00C40250" w:rsidRPr="008A444F">
        <w:rPr>
          <w:sz w:val="22"/>
          <w:szCs w:val="22"/>
          <w:lang w:eastAsia="zh-CN"/>
        </w:rPr>
        <w:t>.</w:t>
      </w:r>
    </w:p>
    <w:p w14:paraId="3E2576C2" w14:textId="77777777" w:rsidR="008C5F8E" w:rsidRDefault="008C5F8E" w:rsidP="008C5F8E">
      <w:pPr>
        <w:ind w:firstLine="288"/>
        <w:rPr>
          <w:sz w:val="22"/>
          <w:szCs w:val="22"/>
          <w:lang w:eastAsia="zh-CN"/>
        </w:rPr>
      </w:pPr>
    </w:p>
    <w:p w14:paraId="15E95B81" w14:textId="2B222F20" w:rsidR="008C5D64" w:rsidRPr="00244F73" w:rsidRDefault="008E6074" w:rsidP="008C5D64">
      <w:pPr>
        <w:pStyle w:val="Heading1"/>
        <w:numPr>
          <w:ilvl w:val="0"/>
          <w:numId w:val="2"/>
        </w:numPr>
        <w:ind w:left="360"/>
        <w:rPr>
          <w:rFonts w:cs="Arial"/>
          <w:sz w:val="32"/>
          <w:szCs w:val="32"/>
          <w:lang w:val="en-US"/>
        </w:rPr>
      </w:pPr>
      <w:r>
        <w:rPr>
          <w:rFonts w:cs="Arial"/>
          <w:sz w:val="32"/>
          <w:szCs w:val="32"/>
          <w:lang w:val="en-US"/>
        </w:rPr>
        <w:t>Support of dual SCS in band n41</w:t>
      </w:r>
    </w:p>
    <w:p w14:paraId="26BCE26E" w14:textId="7F59BD42" w:rsidR="00BE6789" w:rsidRDefault="005D2F38" w:rsidP="003C36D3">
      <w:pPr>
        <w:ind w:firstLine="288"/>
        <w:rPr>
          <w:sz w:val="22"/>
          <w:szCs w:val="22"/>
          <w:lang w:eastAsia="zh-CN"/>
        </w:rPr>
      </w:pPr>
      <w:r>
        <w:rPr>
          <w:sz w:val="22"/>
          <w:szCs w:val="22"/>
          <w:lang w:eastAsia="zh-CN"/>
        </w:rPr>
        <w:t xml:space="preserve">The following is the proposal from the way forward document </w:t>
      </w:r>
      <w:r>
        <w:rPr>
          <w:sz w:val="22"/>
          <w:szCs w:val="22"/>
          <w:lang w:eastAsia="zh-CN"/>
        </w:rPr>
        <w:fldChar w:fldCharType="begin"/>
      </w:r>
      <w:r>
        <w:rPr>
          <w:sz w:val="22"/>
          <w:szCs w:val="22"/>
          <w:lang w:eastAsia="zh-CN"/>
        </w:rPr>
        <w:instrText xml:space="preserve"> REF _Ref510833805 \r \h </w:instrText>
      </w:r>
      <w:r>
        <w:rPr>
          <w:sz w:val="22"/>
          <w:szCs w:val="22"/>
          <w:lang w:eastAsia="zh-CN"/>
        </w:rPr>
      </w:r>
      <w:r>
        <w:rPr>
          <w:sz w:val="22"/>
          <w:szCs w:val="22"/>
          <w:lang w:eastAsia="zh-CN"/>
        </w:rPr>
        <w:fldChar w:fldCharType="separate"/>
      </w:r>
      <w:r>
        <w:rPr>
          <w:sz w:val="22"/>
          <w:szCs w:val="22"/>
          <w:lang w:eastAsia="zh-CN"/>
        </w:rPr>
        <w:t>[1]</w:t>
      </w:r>
      <w:r>
        <w:rPr>
          <w:sz w:val="22"/>
          <w:szCs w:val="22"/>
          <w:lang w:eastAsia="zh-CN"/>
        </w:rPr>
        <w:fldChar w:fldCharType="end"/>
      </w:r>
      <w:r>
        <w:rPr>
          <w:sz w:val="22"/>
          <w:szCs w:val="22"/>
          <w:lang w:eastAsia="zh-CN"/>
        </w:rPr>
        <w:t xml:space="preserve"> that was approved in RAN4</w:t>
      </w:r>
      <w:r w:rsidR="00BE6789">
        <w:rPr>
          <w:sz w:val="22"/>
          <w:szCs w:val="22"/>
          <w:lang w:eastAsia="zh-CN"/>
        </w:rPr>
        <w:t>.</w:t>
      </w:r>
    </w:p>
    <w:tbl>
      <w:tblPr>
        <w:tblStyle w:val="TableGrid"/>
        <w:tblW w:w="0" w:type="auto"/>
        <w:tblLook w:val="04A0" w:firstRow="1" w:lastRow="0" w:firstColumn="1" w:lastColumn="0" w:noHBand="0" w:noVBand="1"/>
      </w:tblPr>
      <w:tblGrid>
        <w:gridCol w:w="9962"/>
      </w:tblGrid>
      <w:tr w:rsidR="005D2F38" w14:paraId="22E8C38D" w14:textId="77777777" w:rsidTr="005D2F38">
        <w:tc>
          <w:tcPr>
            <w:tcW w:w="9962" w:type="dxa"/>
          </w:tcPr>
          <w:p w14:paraId="3FB04E4C" w14:textId="77777777" w:rsidR="005D2F38" w:rsidRPr="005D2F38" w:rsidRDefault="005D2F38" w:rsidP="005D2F38">
            <w:pPr>
              <w:spacing w:before="0" w:after="0" w:line="240" w:lineRule="auto"/>
              <w:jc w:val="left"/>
              <w:rPr>
                <w:sz w:val="22"/>
                <w:szCs w:val="22"/>
                <w:lang w:eastAsia="zh-CN"/>
              </w:rPr>
            </w:pPr>
            <w:r w:rsidRPr="005D2F38">
              <w:rPr>
                <w:sz w:val="22"/>
                <w:szCs w:val="22"/>
                <w:lang w:eastAsia="zh-CN"/>
              </w:rPr>
              <w:t>Sync raster for re-farming bands:</w:t>
            </w:r>
          </w:p>
          <w:p w14:paraId="69B899D1" w14:textId="30BE7F78" w:rsidR="005D2F38" w:rsidRPr="005D2F38" w:rsidRDefault="005D2F38" w:rsidP="005D2F38">
            <w:pPr>
              <w:pStyle w:val="ListParagraph"/>
              <w:numPr>
                <w:ilvl w:val="0"/>
                <w:numId w:val="27"/>
              </w:numPr>
              <w:spacing w:before="0" w:line="240" w:lineRule="auto"/>
              <w:jc w:val="left"/>
              <w:rPr>
                <w:rFonts w:ascii="Times New Roman" w:hAnsi="Times New Roman"/>
                <w:lang w:eastAsia="zh-CN"/>
              </w:rPr>
            </w:pPr>
            <w:r w:rsidRPr="005D2F38">
              <w:rPr>
                <w:rFonts w:ascii="Times New Roman" w:hAnsi="Times New Roman"/>
                <w:lang w:eastAsia="zh-CN"/>
              </w:rPr>
              <w:t>1200 kHz raster with +/-100 kHz shift and the raster offset by 150 kHz</w:t>
            </w:r>
          </w:p>
          <w:p w14:paraId="69F1C974" w14:textId="77777777" w:rsidR="005D2F38" w:rsidRPr="005D2F38" w:rsidRDefault="005D2F38" w:rsidP="005D2F38">
            <w:pPr>
              <w:spacing w:before="0" w:after="0" w:line="240" w:lineRule="auto"/>
              <w:jc w:val="left"/>
              <w:rPr>
                <w:sz w:val="22"/>
                <w:szCs w:val="22"/>
                <w:lang w:eastAsia="zh-CN"/>
              </w:rPr>
            </w:pPr>
            <w:r w:rsidRPr="005D2F38">
              <w:rPr>
                <w:sz w:val="22"/>
                <w:szCs w:val="22"/>
                <w:lang w:eastAsia="zh-CN"/>
              </w:rPr>
              <w:t>Sync raster in 2400 – 3000 MHz</w:t>
            </w:r>
          </w:p>
          <w:p w14:paraId="7BCA61DF" w14:textId="77777777" w:rsidR="005D2F38" w:rsidRPr="005D2F38" w:rsidRDefault="005D2F38" w:rsidP="005D2F38">
            <w:pPr>
              <w:pStyle w:val="ListParagraph"/>
              <w:numPr>
                <w:ilvl w:val="0"/>
                <w:numId w:val="27"/>
              </w:numPr>
              <w:spacing w:before="0" w:line="240" w:lineRule="auto"/>
              <w:jc w:val="left"/>
              <w:rPr>
                <w:rFonts w:ascii="Times New Roman" w:hAnsi="Times New Roman"/>
                <w:lang w:eastAsia="zh-CN"/>
              </w:rPr>
            </w:pPr>
            <w:r w:rsidRPr="005D2F38">
              <w:rPr>
                <w:rFonts w:ascii="Times New Roman" w:hAnsi="Times New Roman"/>
                <w:lang w:eastAsia="zh-CN"/>
              </w:rPr>
              <w:t>Same raster defined as in 0 – 2400 MHz</w:t>
            </w:r>
          </w:p>
          <w:p w14:paraId="464A13DC" w14:textId="30A8AA00" w:rsidR="005D2F38" w:rsidRPr="005D2F38" w:rsidRDefault="005D2F38" w:rsidP="005D2F38">
            <w:pPr>
              <w:pStyle w:val="ListParagraph"/>
              <w:numPr>
                <w:ilvl w:val="0"/>
                <w:numId w:val="27"/>
              </w:numPr>
              <w:spacing w:before="0" w:line="240" w:lineRule="auto"/>
              <w:jc w:val="left"/>
              <w:rPr>
                <w:lang w:eastAsia="zh-CN"/>
              </w:rPr>
            </w:pPr>
            <w:r w:rsidRPr="005D2F38">
              <w:rPr>
                <w:rFonts w:ascii="Times New Roman" w:hAnsi="Times New Roman"/>
                <w:lang w:eastAsia="zh-CN"/>
              </w:rPr>
              <w:t>For bands with SCS-based channel raster, the shifted points do not apply:</w:t>
            </w:r>
            <w:r>
              <w:rPr>
                <w:rFonts w:ascii="Times New Roman" w:hAnsi="Times New Roman"/>
                <w:lang w:eastAsia="zh-CN"/>
              </w:rPr>
              <w:t xml:space="preserve"> </w:t>
            </w:r>
            <w:r w:rsidRPr="005D2F38">
              <w:rPr>
                <w:rFonts w:ascii="Times New Roman" w:hAnsi="Times New Roman"/>
                <w:lang w:eastAsia="zh-CN"/>
              </w:rPr>
              <w:t>1200 kHz raster offset by 150 kHz</w:t>
            </w:r>
          </w:p>
        </w:tc>
      </w:tr>
    </w:tbl>
    <w:p w14:paraId="4C4B72EB" w14:textId="77777777" w:rsidR="005D2F38" w:rsidRDefault="005D2F38" w:rsidP="003C36D3">
      <w:pPr>
        <w:ind w:firstLine="288"/>
        <w:rPr>
          <w:sz w:val="22"/>
          <w:szCs w:val="22"/>
          <w:lang w:eastAsia="zh-CN"/>
        </w:rPr>
      </w:pPr>
    </w:p>
    <w:p w14:paraId="204801DB" w14:textId="0CDE97F3" w:rsidR="005D2F38" w:rsidRDefault="005D2F38" w:rsidP="003C36D3">
      <w:pPr>
        <w:ind w:firstLine="288"/>
        <w:rPr>
          <w:sz w:val="22"/>
          <w:szCs w:val="22"/>
          <w:lang w:eastAsia="zh-CN"/>
        </w:rPr>
      </w:pPr>
      <w:r>
        <w:rPr>
          <w:sz w:val="22"/>
          <w:szCs w:val="22"/>
          <w:lang w:eastAsia="zh-CN"/>
        </w:rPr>
        <w:t xml:space="preserve">Based on the approved way forward, CR that corrected the sync raster was approved in </w:t>
      </w:r>
      <w:r w:rsidR="003D16A4">
        <w:rPr>
          <w:sz w:val="22"/>
          <w:szCs w:val="22"/>
          <w:lang w:eastAsia="zh-CN"/>
        </w:rPr>
        <w:fldChar w:fldCharType="begin"/>
      </w:r>
      <w:r w:rsidR="003D16A4">
        <w:rPr>
          <w:sz w:val="22"/>
          <w:szCs w:val="22"/>
          <w:lang w:eastAsia="zh-CN"/>
        </w:rPr>
        <w:instrText xml:space="preserve"> REF _Ref513581982 \r \h </w:instrText>
      </w:r>
      <w:r w:rsidR="003D16A4">
        <w:rPr>
          <w:sz w:val="22"/>
          <w:szCs w:val="22"/>
          <w:lang w:eastAsia="zh-CN"/>
        </w:rPr>
      </w:r>
      <w:r w:rsidR="003D16A4">
        <w:rPr>
          <w:sz w:val="22"/>
          <w:szCs w:val="22"/>
          <w:lang w:eastAsia="zh-CN"/>
        </w:rPr>
        <w:fldChar w:fldCharType="separate"/>
      </w:r>
      <w:r w:rsidR="003D16A4">
        <w:rPr>
          <w:sz w:val="22"/>
          <w:szCs w:val="22"/>
          <w:lang w:eastAsia="zh-CN"/>
        </w:rPr>
        <w:t>[2]</w:t>
      </w:r>
      <w:r w:rsidR="003D16A4">
        <w:rPr>
          <w:sz w:val="22"/>
          <w:szCs w:val="22"/>
          <w:lang w:eastAsia="zh-CN"/>
        </w:rPr>
        <w:fldChar w:fldCharType="end"/>
      </w:r>
      <w:r>
        <w:rPr>
          <w:sz w:val="22"/>
          <w:szCs w:val="22"/>
          <w:lang w:eastAsia="zh-CN"/>
        </w:rPr>
        <w:t xml:space="preserve">. The following is the </w:t>
      </w:r>
      <w:r w:rsidR="007335E5">
        <w:rPr>
          <w:sz w:val="22"/>
          <w:szCs w:val="22"/>
          <w:lang w:eastAsia="zh-CN"/>
        </w:rPr>
        <w:t xml:space="preserve">part of the text proposal on sync raster from the </w:t>
      </w:r>
      <w:r>
        <w:rPr>
          <w:sz w:val="22"/>
          <w:szCs w:val="22"/>
          <w:lang w:eastAsia="zh-CN"/>
        </w:rPr>
        <w:t>approved CR</w:t>
      </w:r>
      <w:r w:rsidR="007335E5">
        <w:rPr>
          <w:sz w:val="22"/>
          <w:szCs w:val="22"/>
          <w:lang w:eastAsia="zh-CN"/>
        </w:rPr>
        <w:t>.</w:t>
      </w:r>
    </w:p>
    <w:tbl>
      <w:tblPr>
        <w:tblStyle w:val="TableGrid"/>
        <w:tblW w:w="0" w:type="auto"/>
        <w:tblLook w:val="04A0" w:firstRow="1" w:lastRow="0" w:firstColumn="1" w:lastColumn="0" w:noHBand="0" w:noVBand="1"/>
      </w:tblPr>
      <w:tblGrid>
        <w:gridCol w:w="9962"/>
      </w:tblGrid>
      <w:tr w:rsidR="007335E5" w14:paraId="7AC4ADEB" w14:textId="77777777" w:rsidTr="007335E5">
        <w:tc>
          <w:tcPr>
            <w:tcW w:w="9962" w:type="dxa"/>
          </w:tcPr>
          <w:p w14:paraId="1CE5DEE3" w14:textId="77777777" w:rsidR="007335E5" w:rsidRDefault="007335E5" w:rsidP="007335E5">
            <w:pPr>
              <w:pStyle w:val="TH"/>
              <w:rPr>
                <w:rFonts w:eastAsia="Times New Roman"/>
                <w:lang w:eastAsia="x-none"/>
              </w:rPr>
            </w:pPr>
            <w:bookmarkStart w:id="1" w:name="_Hlk511981459"/>
            <w:r>
              <w:t xml:space="preserve">Table 5.4.3.1-1: </w:t>
            </w:r>
            <w:r>
              <w:rPr>
                <w:rFonts w:eastAsia="Yu Mincho"/>
              </w:rPr>
              <w:t>GSCN parameters for the global frequency raster</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3524"/>
              <w:gridCol w:w="1518"/>
              <w:gridCol w:w="1790"/>
            </w:tblGrid>
            <w:tr w:rsidR="007335E5" w14:paraId="043F2CCB" w14:textId="77777777" w:rsidTr="007335E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9A467C2" w14:textId="77777777" w:rsidR="007335E5" w:rsidRDefault="007335E5" w:rsidP="007335E5">
                  <w:pPr>
                    <w:pStyle w:val="TAH"/>
                  </w:pPr>
                  <w:r>
                    <w:t>Frequency range</w:t>
                  </w:r>
                </w:p>
              </w:tc>
              <w:tc>
                <w:tcPr>
                  <w:tcW w:w="3524" w:type="dxa"/>
                  <w:tcBorders>
                    <w:top w:val="single" w:sz="4" w:space="0" w:color="auto"/>
                    <w:left w:val="single" w:sz="4" w:space="0" w:color="auto"/>
                    <w:bottom w:val="single" w:sz="4" w:space="0" w:color="auto"/>
                    <w:right w:val="single" w:sz="4" w:space="0" w:color="auto"/>
                  </w:tcBorders>
                  <w:vAlign w:val="center"/>
                  <w:hideMark/>
                </w:tcPr>
                <w:p w14:paraId="732D4747" w14:textId="77777777" w:rsidR="007335E5" w:rsidRDefault="007335E5" w:rsidP="007335E5">
                  <w:pPr>
                    <w:pStyle w:val="TAH"/>
                  </w:pPr>
                  <w:r>
                    <w:t>SS block frequency position SS</w:t>
                  </w:r>
                  <w:r>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hideMark/>
                </w:tcPr>
                <w:p w14:paraId="2B146BC6" w14:textId="77777777" w:rsidR="007335E5" w:rsidRDefault="007335E5" w:rsidP="007335E5">
                  <w:pPr>
                    <w:pStyle w:val="TAH"/>
                  </w:pPr>
                  <w: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97763DF" w14:textId="77777777" w:rsidR="007335E5" w:rsidRDefault="007335E5" w:rsidP="007335E5">
                  <w:pPr>
                    <w:pStyle w:val="TAH"/>
                  </w:pPr>
                  <w:r>
                    <w:t>Range of GSCN</w:t>
                  </w:r>
                </w:p>
              </w:tc>
            </w:tr>
            <w:tr w:rsidR="007335E5" w14:paraId="2398217E" w14:textId="77777777" w:rsidTr="007335E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6A625DE" w14:textId="77777777" w:rsidR="007335E5" w:rsidRDefault="007335E5" w:rsidP="007335E5">
                  <w:pPr>
                    <w:pStyle w:val="TAC"/>
                    <w:rPr>
                      <w:lang w:eastAsia="ja-JP"/>
                    </w:rPr>
                  </w:pPr>
                  <w:r>
                    <w:rPr>
                      <w:lang w:eastAsia="ja-JP"/>
                    </w:rPr>
                    <w:t>0 – 3000 MHz</w:t>
                  </w:r>
                </w:p>
              </w:tc>
              <w:tc>
                <w:tcPr>
                  <w:tcW w:w="3524" w:type="dxa"/>
                  <w:tcBorders>
                    <w:top w:val="single" w:sz="4" w:space="0" w:color="auto"/>
                    <w:left w:val="single" w:sz="4" w:space="0" w:color="auto"/>
                    <w:bottom w:val="single" w:sz="4" w:space="0" w:color="auto"/>
                    <w:right w:val="single" w:sz="4" w:space="0" w:color="auto"/>
                  </w:tcBorders>
                  <w:vAlign w:val="center"/>
                  <w:hideMark/>
                </w:tcPr>
                <w:p w14:paraId="2F075904" w14:textId="77777777" w:rsidR="007335E5" w:rsidRDefault="007335E5" w:rsidP="007335E5">
                  <w:pPr>
                    <w:pStyle w:val="TAC"/>
                    <w:rPr>
                      <w:lang w:eastAsia="ja-JP"/>
                    </w:rPr>
                  </w:pPr>
                  <w:r>
                    <w:rPr>
                      <w:lang w:eastAsia="ja-JP"/>
                    </w:rPr>
                    <w:t xml:space="preserve">N * 1200kHz + M * 50 kHz, </w:t>
                  </w:r>
                </w:p>
                <w:p w14:paraId="47EEBE1A" w14:textId="77777777" w:rsidR="007335E5" w:rsidRDefault="007335E5" w:rsidP="007335E5">
                  <w:pPr>
                    <w:pStyle w:val="TAC"/>
                    <w:rPr>
                      <w:lang w:eastAsia="ja-JP"/>
                    </w:rPr>
                  </w:pPr>
                  <w:r>
                    <w:rPr>
                      <w:lang w:eastAsia="ja-JP"/>
                    </w:rPr>
                    <w:t>N=1:2499, M ϵ {1,3,5} (Note 1)</w:t>
                  </w:r>
                </w:p>
              </w:tc>
              <w:tc>
                <w:tcPr>
                  <w:tcW w:w="1518" w:type="dxa"/>
                  <w:tcBorders>
                    <w:top w:val="single" w:sz="4" w:space="0" w:color="auto"/>
                    <w:left w:val="single" w:sz="4" w:space="0" w:color="auto"/>
                    <w:bottom w:val="single" w:sz="4" w:space="0" w:color="auto"/>
                    <w:right w:val="single" w:sz="4" w:space="0" w:color="auto"/>
                  </w:tcBorders>
                  <w:vAlign w:val="center"/>
                  <w:hideMark/>
                </w:tcPr>
                <w:p w14:paraId="2CFFC882" w14:textId="77777777" w:rsidR="007335E5" w:rsidRDefault="007335E5" w:rsidP="007335E5">
                  <w:pPr>
                    <w:pStyle w:val="TAC"/>
                    <w:rPr>
                      <w:lang w:eastAsia="ja-JP"/>
                    </w:rPr>
                  </w:pPr>
                  <w:r>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BBBEDA1" w14:textId="77777777" w:rsidR="007335E5" w:rsidRDefault="007335E5" w:rsidP="007335E5">
                  <w:pPr>
                    <w:pStyle w:val="TAC"/>
                    <w:rPr>
                      <w:lang w:eastAsia="ja-JP"/>
                    </w:rPr>
                  </w:pPr>
                  <w:r>
                    <w:rPr>
                      <w:lang w:eastAsia="ja-JP"/>
                    </w:rPr>
                    <w:t>2 – 7498</w:t>
                  </w:r>
                </w:p>
              </w:tc>
            </w:tr>
            <w:tr w:rsidR="007335E5" w14:paraId="69EEEF16" w14:textId="77777777" w:rsidTr="007335E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E4996BF" w14:textId="77777777" w:rsidR="007335E5" w:rsidRDefault="007335E5" w:rsidP="007335E5">
                  <w:pPr>
                    <w:pStyle w:val="TAC"/>
                    <w:rPr>
                      <w:lang w:eastAsia="ja-JP"/>
                    </w:rPr>
                  </w:pPr>
                  <w:r>
                    <w:rPr>
                      <w:lang w:eastAsia="ja-JP"/>
                    </w:rPr>
                    <w:t>3000 – 24250 MHz</w:t>
                  </w:r>
                </w:p>
              </w:tc>
              <w:tc>
                <w:tcPr>
                  <w:tcW w:w="3524" w:type="dxa"/>
                  <w:tcBorders>
                    <w:top w:val="single" w:sz="4" w:space="0" w:color="auto"/>
                    <w:left w:val="single" w:sz="4" w:space="0" w:color="auto"/>
                    <w:bottom w:val="single" w:sz="4" w:space="0" w:color="auto"/>
                    <w:right w:val="single" w:sz="4" w:space="0" w:color="auto"/>
                  </w:tcBorders>
                  <w:vAlign w:val="center"/>
                  <w:hideMark/>
                </w:tcPr>
                <w:p w14:paraId="0828EB2B" w14:textId="77777777" w:rsidR="007335E5" w:rsidRDefault="007335E5" w:rsidP="007335E5">
                  <w:pPr>
                    <w:pStyle w:val="TAC"/>
                    <w:rPr>
                      <w:lang w:eastAsia="ja-JP"/>
                    </w:rPr>
                  </w:pPr>
                  <w:r>
                    <w:rPr>
                      <w:lang w:eastAsia="ja-JP"/>
                    </w:rPr>
                    <w:t xml:space="preserve">3000 MHz + N * 1.44 MHz </w:t>
                  </w:r>
                  <w:r>
                    <w:rPr>
                      <w:lang w:eastAsia="ja-JP"/>
                    </w:rPr>
                    <w:br/>
                    <w:t>N= 0:14756</w:t>
                  </w:r>
                </w:p>
              </w:tc>
              <w:tc>
                <w:tcPr>
                  <w:tcW w:w="1518" w:type="dxa"/>
                  <w:tcBorders>
                    <w:top w:val="single" w:sz="4" w:space="0" w:color="auto"/>
                    <w:left w:val="single" w:sz="4" w:space="0" w:color="auto"/>
                    <w:bottom w:val="single" w:sz="4" w:space="0" w:color="auto"/>
                    <w:right w:val="single" w:sz="4" w:space="0" w:color="auto"/>
                  </w:tcBorders>
                  <w:vAlign w:val="center"/>
                  <w:hideMark/>
                </w:tcPr>
                <w:p w14:paraId="24D27291" w14:textId="77777777" w:rsidR="007335E5" w:rsidRDefault="007335E5" w:rsidP="007335E5">
                  <w:pPr>
                    <w:pStyle w:val="TAC"/>
                    <w:rPr>
                      <w:lang w:eastAsia="ja-JP"/>
                    </w:rPr>
                  </w:pPr>
                  <w:r>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881E304" w14:textId="77777777" w:rsidR="007335E5" w:rsidRDefault="007335E5" w:rsidP="007335E5">
                  <w:pPr>
                    <w:pStyle w:val="TAC"/>
                    <w:rPr>
                      <w:lang w:eastAsia="ja-JP"/>
                    </w:rPr>
                  </w:pPr>
                  <w:r>
                    <w:rPr>
                      <w:lang w:eastAsia="ja-JP"/>
                    </w:rPr>
                    <w:t>7499 – 22255</w:t>
                  </w:r>
                </w:p>
              </w:tc>
            </w:tr>
            <w:tr w:rsidR="007335E5" w14:paraId="4724AA74" w14:textId="77777777" w:rsidTr="007335E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E5708A5" w14:textId="77777777" w:rsidR="007335E5" w:rsidRDefault="007335E5" w:rsidP="007335E5">
                  <w:pPr>
                    <w:pStyle w:val="TAC"/>
                    <w:rPr>
                      <w:lang w:eastAsia="ja-JP"/>
                    </w:rPr>
                  </w:pPr>
                  <w:r>
                    <w:rPr>
                      <w:lang w:eastAsia="ja-JP"/>
                    </w:rPr>
                    <w:t>24250 – 100000 MHz</w:t>
                  </w:r>
                </w:p>
              </w:tc>
              <w:tc>
                <w:tcPr>
                  <w:tcW w:w="3524" w:type="dxa"/>
                  <w:tcBorders>
                    <w:top w:val="single" w:sz="4" w:space="0" w:color="auto"/>
                    <w:left w:val="single" w:sz="4" w:space="0" w:color="auto"/>
                    <w:bottom w:val="single" w:sz="4" w:space="0" w:color="auto"/>
                    <w:right w:val="single" w:sz="4" w:space="0" w:color="auto"/>
                  </w:tcBorders>
                  <w:vAlign w:val="center"/>
                  <w:hideMark/>
                </w:tcPr>
                <w:p w14:paraId="3BF359C3" w14:textId="77777777" w:rsidR="007335E5" w:rsidRDefault="007335E5" w:rsidP="007335E5">
                  <w:pPr>
                    <w:pStyle w:val="TAC"/>
                    <w:rPr>
                      <w:lang w:eastAsia="ja-JP"/>
                    </w:rPr>
                  </w:pPr>
                  <w:r>
                    <w:rPr>
                      <w:lang w:eastAsia="ja-JP"/>
                    </w:rPr>
                    <w:t xml:space="preserve">24250.08 MHz + N * 17.28 MHz </w:t>
                  </w:r>
                  <w:r>
                    <w:rPr>
                      <w:lang w:eastAsia="ja-JP"/>
                    </w:rPr>
                    <w:br/>
                    <w:t>N= 0:4383</w:t>
                  </w:r>
                </w:p>
              </w:tc>
              <w:tc>
                <w:tcPr>
                  <w:tcW w:w="1518" w:type="dxa"/>
                  <w:tcBorders>
                    <w:top w:val="single" w:sz="4" w:space="0" w:color="auto"/>
                    <w:left w:val="single" w:sz="4" w:space="0" w:color="auto"/>
                    <w:bottom w:val="single" w:sz="4" w:space="0" w:color="auto"/>
                    <w:right w:val="single" w:sz="4" w:space="0" w:color="auto"/>
                  </w:tcBorders>
                  <w:vAlign w:val="center"/>
                  <w:hideMark/>
                </w:tcPr>
                <w:p w14:paraId="01C7740C" w14:textId="77777777" w:rsidR="007335E5" w:rsidRDefault="007335E5" w:rsidP="007335E5">
                  <w:pPr>
                    <w:pStyle w:val="TAC"/>
                    <w:rPr>
                      <w:lang w:eastAsia="ja-JP"/>
                    </w:rPr>
                  </w:pPr>
                  <w:r>
                    <w:rPr>
                      <w:lang w:eastAsia="ja-JP"/>
                    </w:rPr>
                    <w:t>22256+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BBB9A8B" w14:textId="77777777" w:rsidR="007335E5" w:rsidRDefault="007335E5" w:rsidP="007335E5">
                  <w:pPr>
                    <w:pStyle w:val="TAC"/>
                    <w:rPr>
                      <w:lang w:eastAsia="ja-JP"/>
                    </w:rPr>
                  </w:pPr>
                  <w:r>
                    <w:rPr>
                      <w:lang w:eastAsia="ja-JP"/>
                    </w:rPr>
                    <w:t>22256– 26639</w:t>
                  </w:r>
                </w:p>
              </w:tc>
            </w:tr>
            <w:tr w:rsidR="007335E5" w14:paraId="34B43DEF" w14:textId="77777777" w:rsidTr="007335E5">
              <w:trPr>
                <w:jc w:val="center"/>
              </w:trPr>
              <w:tc>
                <w:tcPr>
                  <w:tcW w:w="8973" w:type="dxa"/>
                  <w:gridSpan w:val="4"/>
                  <w:tcBorders>
                    <w:top w:val="single" w:sz="4" w:space="0" w:color="auto"/>
                    <w:left w:val="single" w:sz="4" w:space="0" w:color="auto"/>
                    <w:bottom w:val="single" w:sz="4" w:space="0" w:color="auto"/>
                    <w:right w:val="single" w:sz="4" w:space="0" w:color="auto"/>
                  </w:tcBorders>
                  <w:vAlign w:val="center"/>
                  <w:hideMark/>
                </w:tcPr>
                <w:p w14:paraId="64ABFA75" w14:textId="77777777" w:rsidR="007335E5" w:rsidRDefault="007335E5" w:rsidP="007335E5">
                  <w:pPr>
                    <w:pStyle w:val="TAN"/>
                    <w:rPr>
                      <w:lang w:eastAsia="x-none"/>
                    </w:rPr>
                  </w:pPr>
                  <w:r>
                    <w:t>NOTE 1:</w:t>
                  </w:r>
                  <w:r>
                    <w:tab/>
                    <w:t>The default value for operating bands with SCS spaced channel raster is M=3.</w:t>
                  </w:r>
                </w:p>
              </w:tc>
            </w:tr>
            <w:bookmarkEnd w:id="1"/>
          </w:tbl>
          <w:p w14:paraId="48B59FEA" w14:textId="77777777" w:rsidR="007335E5" w:rsidRPr="007335E5" w:rsidRDefault="007335E5" w:rsidP="003C36D3">
            <w:pPr>
              <w:rPr>
                <w:sz w:val="22"/>
                <w:szCs w:val="22"/>
                <w:lang w:val="en-GB" w:eastAsia="zh-CN"/>
              </w:rPr>
            </w:pPr>
          </w:p>
        </w:tc>
      </w:tr>
    </w:tbl>
    <w:p w14:paraId="55140084" w14:textId="77777777" w:rsidR="007335E5" w:rsidRDefault="007335E5" w:rsidP="003C36D3">
      <w:pPr>
        <w:ind w:firstLine="288"/>
        <w:rPr>
          <w:sz w:val="22"/>
          <w:szCs w:val="22"/>
          <w:lang w:eastAsia="zh-CN"/>
        </w:rPr>
      </w:pPr>
    </w:p>
    <w:p w14:paraId="567CB51E" w14:textId="09A159FE" w:rsidR="007335E5" w:rsidRDefault="00CA5B03" w:rsidP="003C36D3">
      <w:pPr>
        <w:ind w:firstLine="288"/>
        <w:rPr>
          <w:sz w:val="22"/>
          <w:szCs w:val="22"/>
          <w:lang w:eastAsia="zh-CN"/>
        </w:rPr>
      </w:pPr>
      <w:r>
        <w:rPr>
          <w:sz w:val="22"/>
          <w:szCs w:val="22"/>
          <w:lang w:eastAsia="zh-CN"/>
        </w:rPr>
        <w:t xml:space="preserve">The agreement above unifies the sync raster definition for overlapping bands, e.g., band n41 and n38, </w:t>
      </w:r>
      <w:r w:rsidR="00C31512">
        <w:rPr>
          <w:sz w:val="22"/>
          <w:szCs w:val="22"/>
          <w:lang w:eastAsia="zh-CN"/>
        </w:rPr>
        <w:t>thus, removing a potential ambiguity issue with GSCN detection. Therefore, the only remaining details are how to support a new combination of SSB SCS of 15 </w:t>
      </w:r>
      <w:proofErr w:type="gramStart"/>
      <w:r w:rsidR="00C31512">
        <w:rPr>
          <w:sz w:val="22"/>
          <w:szCs w:val="22"/>
          <w:lang w:eastAsia="zh-CN"/>
        </w:rPr>
        <w:t>kHz</w:t>
      </w:r>
      <w:proofErr w:type="gramEnd"/>
      <w:r w:rsidR="00C31512">
        <w:rPr>
          <w:sz w:val="22"/>
          <w:szCs w:val="22"/>
          <w:lang w:eastAsia="zh-CN"/>
        </w:rPr>
        <w:t xml:space="preserve"> and min channel bandwidth 10 </w:t>
      </w:r>
      <w:proofErr w:type="spellStart"/>
      <w:r w:rsidR="00C31512">
        <w:rPr>
          <w:sz w:val="22"/>
          <w:szCs w:val="22"/>
          <w:lang w:eastAsia="zh-CN"/>
        </w:rPr>
        <w:t>MHz.</w:t>
      </w:r>
      <w:proofErr w:type="spellEnd"/>
      <w:r w:rsidR="00C31512">
        <w:rPr>
          <w:sz w:val="22"/>
          <w:szCs w:val="22"/>
          <w:lang w:eastAsia="zh-CN"/>
        </w:rPr>
        <w:t xml:space="preserve"> In RAN1#92bis meeting </w:t>
      </w:r>
      <w:r w:rsidR="004F0FDC">
        <w:rPr>
          <w:sz w:val="22"/>
          <w:szCs w:val="22"/>
          <w:lang w:eastAsia="zh-CN"/>
        </w:rPr>
        <w:t>an</w:t>
      </w:r>
      <w:r w:rsidR="00C31512">
        <w:rPr>
          <w:sz w:val="22"/>
          <w:szCs w:val="22"/>
          <w:lang w:eastAsia="zh-CN"/>
        </w:rPr>
        <w:t xml:space="preserve"> LS was prepared from RAN1 to RAN4 with the following list of possible options </w:t>
      </w:r>
      <w:r w:rsidR="004F0FDC">
        <w:rPr>
          <w:sz w:val="22"/>
          <w:szCs w:val="22"/>
          <w:highlight w:val="yellow"/>
          <w:lang w:eastAsia="zh-CN"/>
        </w:rPr>
        <w:fldChar w:fldCharType="begin"/>
      </w:r>
      <w:r w:rsidR="004F0FDC">
        <w:rPr>
          <w:sz w:val="22"/>
          <w:szCs w:val="22"/>
          <w:lang w:eastAsia="zh-CN"/>
        </w:rPr>
        <w:instrText xml:space="preserve"> REF _Ref513751841 \r \h </w:instrText>
      </w:r>
      <w:r w:rsidR="004F0FDC">
        <w:rPr>
          <w:sz w:val="22"/>
          <w:szCs w:val="22"/>
          <w:highlight w:val="yellow"/>
          <w:lang w:eastAsia="zh-CN"/>
        </w:rPr>
      </w:r>
      <w:r w:rsidR="004F0FDC">
        <w:rPr>
          <w:sz w:val="22"/>
          <w:szCs w:val="22"/>
          <w:highlight w:val="yellow"/>
          <w:lang w:eastAsia="zh-CN"/>
        </w:rPr>
        <w:fldChar w:fldCharType="separate"/>
      </w:r>
      <w:r w:rsidR="004F0FDC">
        <w:rPr>
          <w:sz w:val="22"/>
          <w:szCs w:val="22"/>
          <w:lang w:eastAsia="zh-CN"/>
        </w:rPr>
        <w:t>[3]</w:t>
      </w:r>
      <w:r w:rsidR="004F0FDC">
        <w:rPr>
          <w:sz w:val="22"/>
          <w:szCs w:val="22"/>
          <w:highlight w:val="yellow"/>
          <w:lang w:eastAsia="zh-CN"/>
        </w:rPr>
        <w:fldChar w:fldCharType="end"/>
      </w:r>
      <w:r w:rsidR="00C31512">
        <w:rPr>
          <w:sz w:val="22"/>
          <w:szCs w:val="22"/>
          <w:lang w:eastAsia="zh-CN"/>
        </w:rPr>
        <w:t>:</w:t>
      </w:r>
    </w:p>
    <w:tbl>
      <w:tblPr>
        <w:tblStyle w:val="TableGrid"/>
        <w:tblW w:w="0" w:type="auto"/>
        <w:tblInd w:w="720" w:type="dxa"/>
        <w:tblLook w:val="04A0" w:firstRow="1" w:lastRow="0" w:firstColumn="1" w:lastColumn="0" w:noHBand="0" w:noVBand="1"/>
      </w:tblPr>
      <w:tblGrid>
        <w:gridCol w:w="9242"/>
      </w:tblGrid>
      <w:tr w:rsidR="00814749" w:rsidRPr="00814749" w14:paraId="6C845D0C" w14:textId="77777777" w:rsidTr="00814749">
        <w:trPr>
          <w:trHeight w:val="7928"/>
        </w:trPr>
        <w:tc>
          <w:tcPr>
            <w:tcW w:w="9242" w:type="dxa"/>
          </w:tcPr>
          <w:p w14:paraId="31EA1E5A" w14:textId="77777777" w:rsidR="00814749" w:rsidRPr="00814749" w:rsidRDefault="00814749" w:rsidP="00094330">
            <w:pPr>
              <w:numPr>
                <w:ilvl w:val="0"/>
                <w:numId w:val="25"/>
              </w:numPr>
              <w:tabs>
                <w:tab w:val="center" w:pos="4153"/>
                <w:tab w:val="right" w:pos="8306"/>
              </w:tabs>
              <w:overflowPunct/>
              <w:autoSpaceDE/>
              <w:autoSpaceDN/>
              <w:adjustRightInd/>
              <w:spacing w:after="0"/>
              <w:textAlignment w:val="auto"/>
              <w:rPr>
                <w:rFonts w:ascii="Times" w:eastAsia="Batang" w:hAnsi="Times"/>
                <w:szCs w:val="24"/>
                <w:lang w:val="en-GB"/>
              </w:rPr>
            </w:pPr>
            <w:r w:rsidRPr="00814749">
              <w:rPr>
                <w:rFonts w:ascii="Times" w:eastAsia="Batang" w:hAnsi="Times"/>
                <w:b/>
                <w:szCs w:val="24"/>
                <w:lang w:val="en-GB"/>
              </w:rPr>
              <w:lastRenderedPageBreak/>
              <w:t>Option 1</w:t>
            </w:r>
            <w:r w:rsidRPr="00814749">
              <w:rPr>
                <w:rFonts w:ascii="Times" w:eastAsia="Batang" w:hAnsi="Times"/>
                <w:szCs w:val="24"/>
                <w:lang w:val="en-GB"/>
              </w:rPr>
              <w:t xml:space="preserve">: </w:t>
            </w:r>
          </w:p>
          <w:p w14:paraId="7D9B23BB" w14:textId="77777777" w:rsidR="00814749" w:rsidRPr="00814749" w:rsidRDefault="00814749" w:rsidP="00814749">
            <w:pPr>
              <w:tabs>
                <w:tab w:val="center" w:pos="4153"/>
                <w:tab w:val="right" w:pos="8306"/>
              </w:tabs>
              <w:overflowPunct/>
              <w:autoSpaceDE/>
              <w:autoSpaceDN/>
              <w:adjustRightInd/>
              <w:spacing w:after="0"/>
              <w:ind w:left="727"/>
              <w:textAlignment w:val="auto"/>
              <w:rPr>
                <w:rFonts w:ascii="Times" w:eastAsia="Batang" w:hAnsi="Times"/>
                <w:szCs w:val="24"/>
                <w:lang w:val="en-GB"/>
              </w:rPr>
            </w:pPr>
            <w:r w:rsidRPr="00814749">
              <w:rPr>
                <w:rFonts w:ascii="Times" w:eastAsia="Batang" w:hAnsi="Times"/>
                <w:szCs w:val="24"/>
                <w:lang w:val="en-GB"/>
              </w:rPr>
              <w:t>Reuse the RMSI CORESET configurations in Table 13-1 and Table 13-2 in TS 38.213, which are defined for supporting {SSB SCS, minimum channel bandwidth} = {15kHz, 5MHz}, to support {SSB SCS, minimum channel bandwidth} = {15kHz, 10MHz} without changing the SS Raster definition for {SSB SCS, minimum channel bandwidth} = {15kHz, 10MHz};</w:t>
            </w:r>
          </w:p>
          <w:p w14:paraId="43B6B040" w14:textId="77777777" w:rsidR="00814749" w:rsidRPr="00814749" w:rsidRDefault="00814749" w:rsidP="00814749">
            <w:pPr>
              <w:numPr>
                <w:ilvl w:val="1"/>
                <w:numId w:val="28"/>
              </w:numPr>
              <w:overflowPunct/>
              <w:autoSpaceDE/>
              <w:autoSpaceDN/>
              <w:adjustRightInd/>
              <w:spacing w:after="0"/>
              <w:ind w:left="1152"/>
              <w:contextualSpacing/>
              <w:textAlignment w:val="auto"/>
              <w:rPr>
                <w:rFonts w:ascii="Times" w:eastAsia="Batang" w:hAnsi="Times"/>
                <w:szCs w:val="24"/>
                <w:lang w:val="en-GB" w:eastAsia="zh-CN"/>
              </w:rPr>
            </w:pPr>
            <w:r w:rsidRPr="00814749">
              <w:rPr>
                <w:rFonts w:ascii="Times" w:eastAsia="Batang" w:hAnsi="Times"/>
                <w:szCs w:val="24"/>
                <w:lang w:val="en-GB" w:eastAsia="zh-CN"/>
              </w:rPr>
              <w:t>The one reserved row in the table 13-1 and four reserved rows in the table 13-2 may also be used to support the additional CORESET configurations for band n41 if necessary.</w:t>
            </w:r>
          </w:p>
          <w:p w14:paraId="52944FB4" w14:textId="246975E2" w:rsidR="00814749" w:rsidRPr="00814749" w:rsidRDefault="00814749" w:rsidP="00814749">
            <w:pPr>
              <w:tabs>
                <w:tab w:val="center" w:pos="4153"/>
                <w:tab w:val="right" w:pos="8306"/>
              </w:tabs>
              <w:overflowPunct/>
              <w:autoSpaceDE/>
              <w:autoSpaceDN/>
              <w:adjustRightInd/>
              <w:spacing w:after="0"/>
              <w:ind w:left="727"/>
              <w:textAlignment w:val="auto"/>
              <w:rPr>
                <w:rFonts w:ascii="Times" w:eastAsia="Batang" w:hAnsi="Times"/>
                <w:szCs w:val="24"/>
                <w:lang w:val="en-GB"/>
              </w:rPr>
            </w:pPr>
            <w:r w:rsidRPr="00814749">
              <w:rPr>
                <w:rFonts w:ascii="Times" w:eastAsia="Batang" w:hAnsi="Times"/>
                <w:b/>
                <w:i/>
                <w:szCs w:val="24"/>
                <w:lang w:val="en-GB"/>
              </w:rPr>
              <w:t>Identified drawbacks</w:t>
            </w:r>
            <w:r w:rsidRPr="00814749">
              <w:rPr>
                <w:rFonts w:ascii="Times" w:eastAsia="Batang" w:hAnsi="Times"/>
                <w:szCs w:val="24"/>
                <w:lang w:val="en-GB"/>
              </w:rPr>
              <w:t>: Not all of the RMSI CORESET configurations in Table 13-1 and Table 13-2 can be used to support {SSB SCS, minimum channel bandwidth} = {15kHz, 10MHz}.</w:t>
            </w:r>
          </w:p>
          <w:p w14:paraId="1EC29F09" w14:textId="77777777" w:rsidR="00814749" w:rsidRPr="00814749" w:rsidRDefault="00814749" w:rsidP="00094330">
            <w:pPr>
              <w:numPr>
                <w:ilvl w:val="0"/>
                <w:numId w:val="25"/>
              </w:numPr>
              <w:tabs>
                <w:tab w:val="center" w:pos="4153"/>
                <w:tab w:val="right" w:pos="8306"/>
              </w:tabs>
              <w:overflowPunct/>
              <w:autoSpaceDE/>
              <w:autoSpaceDN/>
              <w:adjustRightInd/>
              <w:spacing w:after="0"/>
              <w:textAlignment w:val="auto"/>
              <w:rPr>
                <w:rFonts w:ascii="Times" w:eastAsia="Batang" w:hAnsi="Times"/>
                <w:szCs w:val="24"/>
                <w:lang w:val="en-GB"/>
              </w:rPr>
            </w:pPr>
            <w:r w:rsidRPr="00814749">
              <w:rPr>
                <w:rFonts w:ascii="Times" w:eastAsia="Batang" w:hAnsi="Times"/>
                <w:b/>
                <w:szCs w:val="24"/>
                <w:lang w:val="en-GB"/>
              </w:rPr>
              <w:t>Option 2:</w:t>
            </w:r>
            <w:r w:rsidRPr="00814749">
              <w:rPr>
                <w:rFonts w:ascii="Times" w:eastAsia="Batang" w:hAnsi="Times"/>
                <w:szCs w:val="24"/>
                <w:lang w:val="en-GB"/>
              </w:rPr>
              <w:t xml:space="preserve"> </w:t>
            </w:r>
          </w:p>
          <w:p w14:paraId="2B5BCC4D" w14:textId="77777777" w:rsidR="00814749" w:rsidRPr="00814749" w:rsidRDefault="00814749" w:rsidP="00814749">
            <w:pPr>
              <w:tabs>
                <w:tab w:val="center" w:pos="4153"/>
                <w:tab w:val="right" w:pos="8306"/>
              </w:tabs>
              <w:overflowPunct/>
              <w:autoSpaceDE/>
              <w:autoSpaceDN/>
              <w:adjustRightInd/>
              <w:spacing w:after="0"/>
              <w:ind w:left="727"/>
              <w:textAlignment w:val="auto"/>
              <w:rPr>
                <w:rFonts w:ascii="Times" w:eastAsia="Batang" w:hAnsi="Times"/>
                <w:szCs w:val="24"/>
                <w:lang w:val="en-GB"/>
              </w:rPr>
            </w:pPr>
            <w:r w:rsidRPr="00814749">
              <w:rPr>
                <w:rFonts w:ascii="Times" w:eastAsia="Batang" w:hAnsi="Times"/>
                <w:szCs w:val="24"/>
                <w:lang w:val="en-GB"/>
              </w:rPr>
              <w:t xml:space="preserve">Reuse the RMSI CORESET configurations in Table 13-1 and Table 13-2 in TS 38.213, to support {SSB SCS, minimum channel bandwidth} = {15kHz, 10MHz} with </w:t>
            </w:r>
            <w:r w:rsidRPr="00814749">
              <w:rPr>
                <w:rFonts w:ascii="Times" w:eastAsia="Batang" w:hAnsi="Times"/>
                <w:i/>
                <w:szCs w:val="24"/>
                <w:lang w:val="en-GB"/>
              </w:rPr>
              <w:t xml:space="preserve">the change of the SS Raster definition for {SSB SCS, minimum channel bandwidth} = {15kHz, 10MHz} </w:t>
            </w:r>
            <w:r w:rsidRPr="00814749">
              <w:rPr>
                <w:rFonts w:ascii="Times" w:eastAsia="Batang" w:hAnsi="Times"/>
                <w:szCs w:val="24"/>
                <w:lang w:val="en-GB"/>
              </w:rPr>
              <w:t>to be the same as that defined for {SSB SCS, minimum channel bandwidth} = {15kHz, 5MHz};</w:t>
            </w:r>
          </w:p>
          <w:p w14:paraId="7BB96A01" w14:textId="77777777" w:rsidR="00814749" w:rsidRPr="00814749" w:rsidRDefault="00814749" w:rsidP="00814749">
            <w:pPr>
              <w:tabs>
                <w:tab w:val="center" w:pos="4153"/>
                <w:tab w:val="right" w:pos="8306"/>
              </w:tabs>
              <w:overflowPunct/>
              <w:autoSpaceDE/>
              <w:autoSpaceDN/>
              <w:adjustRightInd/>
              <w:spacing w:after="0"/>
              <w:ind w:left="727"/>
              <w:textAlignment w:val="auto"/>
              <w:rPr>
                <w:rFonts w:ascii="Times" w:eastAsia="Batang" w:hAnsi="Times"/>
                <w:szCs w:val="24"/>
                <w:lang w:val="en-GB"/>
              </w:rPr>
            </w:pPr>
            <w:r w:rsidRPr="00814749">
              <w:rPr>
                <w:rFonts w:ascii="Times" w:eastAsia="Batang" w:hAnsi="Times"/>
                <w:b/>
                <w:i/>
                <w:szCs w:val="24"/>
                <w:lang w:val="en-GB"/>
              </w:rPr>
              <w:t>Identified drawbacks</w:t>
            </w:r>
            <w:r w:rsidRPr="00814749">
              <w:rPr>
                <w:rFonts w:ascii="Times" w:eastAsia="Batang" w:hAnsi="Times"/>
                <w:szCs w:val="24"/>
                <w:lang w:val="en-GB"/>
              </w:rPr>
              <w:t>: The searching time and power consumption for the bands with the combination of {SSB SCS, minimum channel bandwidth} = {15kHz, 10MHz} will be increased.</w:t>
            </w:r>
          </w:p>
          <w:p w14:paraId="1324A5DF" w14:textId="77777777" w:rsidR="00814749" w:rsidRPr="00814749" w:rsidRDefault="00814749" w:rsidP="00094330">
            <w:pPr>
              <w:numPr>
                <w:ilvl w:val="0"/>
                <w:numId w:val="25"/>
              </w:numPr>
              <w:tabs>
                <w:tab w:val="center" w:pos="4153"/>
                <w:tab w:val="right" w:pos="8306"/>
              </w:tabs>
              <w:overflowPunct/>
              <w:autoSpaceDE/>
              <w:autoSpaceDN/>
              <w:adjustRightInd/>
              <w:spacing w:after="0"/>
              <w:textAlignment w:val="auto"/>
              <w:rPr>
                <w:rFonts w:ascii="Times" w:eastAsia="Batang" w:hAnsi="Times"/>
                <w:szCs w:val="24"/>
                <w:lang w:val="en-GB"/>
              </w:rPr>
            </w:pPr>
            <w:r w:rsidRPr="00814749">
              <w:rPr>
                <w:rFonts w:ascii="Times" w:eastAsia="Batang" w:hAnsi="Times"/>
                <w:b/>
                <w:szCs w:val="24"/>
                <w:lang w:val="en-GB"/>
              </w:rPr>
              <w:t>Option 3:</w:t>
            </w:r>
          </w:p>
          <w:p w14:paraId="7FFC1913" w14:textId="77777777" w:rsidR="00814749" w:rsidRPr="00814749" w:rsidRDefault="00814749" w:rsidP="00814749">
            <w:pPr>
              <w:tabs>
                <w:tab w:val="center" w:pos="4153"/>
                <w:tab w:val="right" w:pos="8306"/>
              </w:tabs>
              <w:overflowPunct/>
              <w:autoSpaceDE/>
              <w:autoSpaceDN/>
              <w:adjustRightInd/>
              <w:spacing w:after="0"/>
              <w:ind w:left="727"/>
              <w:textAlignment w:val="auto"/>
              <w:rPr>
                <w:rFonts w:ascii="Times" w:eastAsia="Batang" w:hAnsi="Times"/>
                <w:szCs w:val="24"/>
                <w:lang w:val="en-GB"/>
              </w:rPr>
            </w:pPr>
            <w:r w:rsidRPr="00814749">
              <w:rPr>
                <w:rFonts w:ascii="Times" w:eastAsia="Batang" w:hAnsi="Times"/>
                <w:szCs w:val="24"/>
                <w:lang w:val="en-GB"/>
              </w:rPr>
              <w:t xml:space="preserve">Introduce new RMSI CORESET configuration tables for band n41 by the use of four bits from PBCH, similar with the tables supporting other combinations of {SSB SCS, minimum channel BW}. </w:t>
            </w:r>
          </w:p>
          <w:p w14:paraId="055AEF88" w14:textId="0C1360EF" w:rsidR="00814749" w:rsidRPr="00814749" w:rsidRDefault="00814749" w:rsidP="00814749">
            <w:pPr>
              <w:tabs>
                <w:tab w:val="center" w:pos="4153"/>
                <w:tab w:val="right" w:pos="8306"/>
              </w:tabs>
              <w:overflowPunct/>
              <w:autoSpaceDE/>
              <w:autoSpaceDN/>
              <w:adjustRightInd/>
              <w:spacing w:after="0"/>
              <w:ind w:left="727"/>
              <w:textAlignment w:val="auto"/>
              <w:rPr>
                <w:rFonts w:ascii="Times" w:eastAsia="Batang" w:hAnsi="Times"/>
                <w:szCs w:val="24"/>
                <w:lang w:val="en-GB"/>
              </w:rPr>
            </w:pPr>
            <w:r w:rsidRPr="00814749">
              <w:rPr>
                <w:rFonts w:ascii="Times" w:eastAsia="Batang" w:hAnsi="Times"/>
                <w:b/>
                <w:i/>
                <w:szCs w:val="24"/>
                <w:lang w:val="en-GB"/>
              </w:rPr>
              <w:t>Identified drawbacks</w:t>
            </w:r>
            <w:r w:rsidRPr="00814749">
              <w:rPr>
                <w:rFonts w:ascii="Times" w:eastAsia="Batang" w:hAnsi="Times"/>
                <w:szCs w:val="24"/>
                <w:lang w:val="en-GB"/>
              </w:rPr>
              <w:t>: The number of the supported RMSI CORESET configurations may be limited due to large SS Raster interval for {SSB SCS, minimum channel bandwidth} = {15kHz, 10MHz}</w:t>
            </w:r>
            <w:r>
              <w:rPr>
                <w:rFonts w:ascii="Times" w:eastAsia="Batang" w:hAnsi="Times"/>
                <w:szCs w:val="24"/>
                <w:lang w:val="en-GB"/>
              </w:rPr>
              <w:t>.</w:t>
            </w:r>
          </w:p>
          <w:p w14:paraId="0CA3F12D" w14:textId="77777777" w:rsidR="00814749" w:rsidRPr="00814749" w:rsidRDefault="00814749" w:rsidP="00094330">
            <w:pPr>
              <w:numPr>
                <w:ilvl w:val="0"/>
                <w:numId w:val="25"/>
              </w:numPr>
              <w:tabs>
                <w:tab w:val="center" w:pos="4153"/>
                <w:tab w:val="right" w:pos="8306"/>
              </w:tabs>
              <w:overflowPunct/>
              <w:autoSpaceDE/>
              <w:autoSpaceDN/>
              <w:adjustRightInd/>
              <w:spacing w:after="0"/>
              <w:textAlignment w:val="auto"/>
              <w:rPr>
                <w:rFonts w:ascii="Times" w:eastAsia="Batang" w:hAnsi="Times"/>
                <w:szCs w:val="24"/>
                <w:lang w:val="en-GB"/>
              </w:rPr>
            </w:pPr>
            <w:r w:rsidRPr="00814749">
              <w:rPr>
                <w:rFonts w:ascii="Times" w:eastAsia="Batang" w:hAnsi="Times"/>
                <w:b/>
                <w:szCs w:val="24"/>
                <w:lang w:val="en-GB"/>
              </w:rPr>
              <w:t>Option 4</w:t>
            </w:r>
            <w:r w:rsidRPr="00814749">
              <w:rPr>
                <w:rFonts w:ascii="Times" w:eastAsia="Batang" w:hAnsi="Times"/>
                <w:szCs w:val="24"/>
                <w:lang w:val="en-GB"/>
              </w:rPr>
              <w:t>:  Use five bits from MIB to define RMSI CORSET configuration tables for band n41.</w:t>
            </w:r>
          </w:p>
          <w:p w14:paraId="43F36C09" w14:textId="08680ABE" w:rsidR="00814749" w:rsidRPr="00814749" w:rsidRDefault="00814749" w:rsidP="00814749">
            <w:pPr>
              <w:tabs>
                <w:tab w:val="center" w:pos="4153"/>
                <w:tab w:val="right" w:pos="8306"/>
              </w:tabs>
              <w:spacing w:after="0"/>
              <w:ind w:left="727"/>
              <w:rPr>
                <w:rFonts w:ascii="Times" w:eastAsia="Batang" w:hAnsi="Times"/>
                <w:szCs w:val="24"/>
                <w:lang w:val="en-GB"/>
              </w:rPr>
            </w:pPr>
            <w:r w:rsidRPr="00814749">
              <w:rPr>
                <w:rFonts w:ascii="Times" w:eastAsia="Batang" w:hAnsi="Times"/>
                <w:b/>
                <w:i/>
                <w:szCs w:val="24"/>
                <w:lang w:val="en-GB"/>
              </w:rPr>
              <w:t>Identified drawbacks</w:t>
            </w:r>
            <w:r w:rsidRPr="00814749">
              <w:rPr>
                <w:rFonts w:ascii="Times" w:eastAsia="Batang" w:hAnsi="Times"/>
                <w:b/>
                <w:szCs w:val="24"/>
                <w:lang w:val="en-GB"/>
              </w:rPr>
              <w:t>:</w:t>
            </w:r>
            <w:r w:rsidRPr="00814749">
              <w:rPr>
                <w:rFonts w:ascii="Times" w:eastAsia="Batang" w:hAnsi="Times"/>
                <w:szCs w:val="24"/>
                <w:lang w:val="en-GB"/>
              </w:rPr>
              <w:t xml:space="preserve"> It requires taking one extra bit from PBCH to support the RMSI CORSET configurations for band n41. </w:t>
            </w:r>
          </w:p>
        </w:tc>
      </w:tr>
    </w:tbl>
    <w:p w14:paraId="35F44E9C" w14:textId="77777777" w:rsidR="00814749" w:rsidRPr="00814749" w:rsidRDefault="00814749" w:rsidP="00814749">
      <w:pPr>
        <w:tabs>
          <w:tab w:val="center" w:pos="4153"/>
          <w:tab w:val="right" w:pos="8306"/>
        </w:tabs>
        <w:overflowPunct/>
        <w:autoSpaceDE/>
        <w:autoSpaceDN/>
        <w:adjustRightInd/>
        <w:spacing w:after="0"/>
        <w:textAlignment w:val="auto"/>
        <w:rPr>
          <w:rFonts w:ascii="Times" w:eastAsia="Batang" w:hAnsi="Times"/>
          <w:szCs w:val="24"/>
          <w:lang w:val="en-GB"/>
        </w:rPr>
      </w:pPr>
    </w:p>
    <w:p w14:paraId="76D0C0FF" w14:textId="3A7E93A7" w:rsidR="0047616E" w:rsidRDefault="004F0FDC" w:rsidP="003C36D3">
      <w:pPr>
        <w:ind w:firstLine="288"/>
        <w:rPr>
          <w:sz w:val="22"/>
          <w:szCs w:val="22"/>
          <w:lang w:val="en-GB" w:eastAsia="zh-CN"/>
        </w:rPr>
      </w:pPr>
      <w:r>
        <w:rPr>
          <w:sz w:val="22"/>
          <w:szCs w:val="22"/>
          <w:lang w:val="en-GB" w:eastAsia="zh-CN"/>
        </w:rPr>
        <w:t>Among the options listed above our preference is Option 1 because it requires no changes for both RAN1 and RAN4 specifications.</w:t>
      </w:r>
      <w:r w:rsidR="00D11303">
        <w:rPr>
          <w:sz w:val="22"/>
          <w:szCs w:val="22"/>
          <w:lang w:val="en-GB" w:eastAsia="zh-CN"/>
        </w:rPr>
        <w:t xml:space="preserve"> One identified drawback of this option is that not all existing configurations defined for </w:t>
      </w:r>
      <w:r w:rsidR="00D11303" w:rsidRPr="00D11303">
        <w:rPr>
          <w:sz w:val="22"/>
          <w:szCs w:val="22"/>
          <w:lang w:val="en-GB" w:eastAsia="zh-CN"/>
        </w:rPr>
        <w:t>{SSB SCS, minimum channel bandwidth} = {</w:t>
      </w:r>
      <w:proofErr w:type="gramStart"/>
      <w:r w:rsidR="00D11303" w:rsidRPr="00D11303">
        <w:rPr>
          <w:sz w:val="22"/>
          <w:szCs w:val="22"/>
          <w:lang w:val="en-GB" w:eastAsia="zh-CN"/>
        </w:rPr>
        <w:t>15kHz, 5MHz</w:t>
      </w:r>
      <w:proofErr w:type="gramEnd"/>
      <w:r w:rsidR="00D11303" w:rsidRPr="00D11303">
        <w:rPr>
          <w:sz w:val="22"/>
          <w:szCs w:val="22"/>
          <w:lang w:val="en-GB" w:eastAsia="zh-CN"/>
        </w:rPr>
        <w:t>}</w:t>
      </w:r>
      <w:r w:rsidR="00D11303">
        <w:rPr>
          <w:sz w:val="22"/>
          <w:szCs w:val="22"/>
          <w:lang w:val="en-GB" w:eastAsia="zh-CN"/>
        </w:rPr>
        <w:t xml:space="preserve"> are applicable to the combination </w:t>
      </w:r>
      <w:r w:rsidR="00D11303" w:rsidRPr="00D11303">
        <w:rPr>
          <w:sz w:val="22"/>
          <w:szCs w:val="22"/>
          <w:lang w:val="en-GB" w:eastAsia="zh-CN"/>
        </w:rPr>
        <w:t xml:space="preserve">{SSB SCS, minimum channel bandwidth} = {15kHz, </w:t>
      </w:r>
      <w:r w:rsidR="00D11303">
        <w:rPr>
          <w:sz w:val="22"/>
          <w:szCs w:val="22"/>
          <w:lang w:val="en-GB" w:eastAsia="zh-CN"/>
        </w:rPr>
        <w:t>10</w:t>
      </w:r>
      <w:r w:rsidR="00D11303" w:rsidRPr="00D11303">
        <w:rPr>
          <w:sz w:val="22"/>
          <w:szCs w:val="22"/>
          <w:lang w:val="en-GB" w:eastAsia="zh-CN"/>
        </w:rPr>
        <w:t>MHz}</w:t>
      </w:r>
      <w:r w:rsidR="00D11303">
        <w:rPr>
          <w:sz w:val="22"/>
          <w:szCs w:val="22"/>
          <w:lang w:val="en-GB" w:eastAsia="zh-CN"/>
        </w:rPr>
        <w:t xml:space="preserve">. </w:t>
      </w:r>
      <w:r w:rsidR="002D1C06">
        <w:rPr>
          <w:sz w:val="22"/>
          <w:szCs w:val="22"/>
          <w:lang w:val="en-GB" w:eastAsia="zh-CN"/>
        </w:rPr>
        <w:t>To remove th</w:t>
      </w:r>
      <w:r w:rsidR="006944F1">
        <w:rPr>
          <w:sz w:val="22"/>
          <w:szCs w:val="22"/>
          <w:lang w:val="en-GB" w:eastAsia="zh-CN"/>
        </w:rPr>
        <w:t>is</w:t>
      </w:r>
      <w:r w:rsidR="002D1C06">
        <w:rPr>
          <w:sz w:val="22"/>
          <w:szCs w:val="22"/>
          <w:lang w:val="en-GB" w:eastAsia="zh-CN"/>
        </w:rPr>
        <w:t xml:space="preserve"> drawback, it’s proposed to reduce the step size of SS raster for </w:t>
      </w:r>
      <w:r w:rsidR="002D1C06" w:rsidRPr="00D11303">
        <w:rPr>
          <w:sz w:val="22"/>
          <w:szCs w:val="22"/>
          <w:lang w:val="en-GB" w:eastAsia="zh-CN"/>
        </w:rPr>
        <w:t>{SSB SCS, minimum channel bandwidth} = {</w:t>
      </w:r>
      <w:proofErr w:type="gramStart"/>
      <w:r w:rsidR="002D1C06" w:rsidRPr="00D11303">
        <w:rPr>
          <w:sz w:val="22"/>
          <w:szCs w:val="22"/>
          <w:lang w:val="en-GB" w:eastAsia="zh-CN"/>
        </w:rPr>
        <w:t xml:space="preserve">15kHz, </w:t>
      </w:r>
      <w:r w:rsidR="002D1C06">
        <w:rPr>
          <w:sz w:val="22"/>
          <w:szCs w:val="22"/>
          <w:lang w:val="en-GB" w:eastAsia="zh-CN"/>
        </w:rPr>
        <w:t>10</w:t>
      </w:r>
      <w:r w:rsidR="002D1C06" w:rsidRPr="00D11303">
        <w:rPr>
          <w:sz w:val="22"/>
          <w:szCs w:val="22"/>
          <w:lang w:val="en-GB" w:eastAsia="zh-CN"/>
        </w:rPr>
        <w:t>MHz</w:t>
      </w:r>
      <w:proofErr w:type="gramEnd"/>
      <w:r w:rsidR="002D1C06" w:rsidRPr="00D11303">
        <w:rPr>
          <w:sz w:val="22"/>
          <w:szCs w:val="22"/>
          <w:lang w:val="en-GB" w:eastAsia="zh-CN"/>
        </w:rPr>
        <w:t>}</w:t>
      </w:r>
      <w:r w:rsidR="002D1C06">
        <w:rPr>
          <w:sz w:val="22"/>
          <w:szCs w:val="22"/>
          <w:lang w:val="en-GB" w:eastAsia="zh-CN"/>
        </w:rPr>
        <w:t xml:space="preserve">, i.e., band n41. Currently, the step size, as defined in </w:t>
      </w:r>
      <w:r w:rsidR="00DA5C1F">
        <w:rPr>
          <w:sz w:val="22"/>
          <w:szCs w:val="22"/>
          <w:lang w:val="en-GB" w:eastAsia="zh-CN"/>
        </w:rPr>
        <w:t>Table 5.4.3.3-1</w:t>
      </w:r>
      <w:r w:rsidR="00DA5C1F" w:rsidRPr="00DA5C1F">
        <w:rPr>
          <w:sz w:val="22"/>
          <w:szCs w:val="22"/>
          <w:lang w:eastAsia="zh-CN"/>
        </w:rPr>
        <w:t xml:space="preserve"> </w:t>
      </w:r>
      <w:r w:rsidR="00DA5C1F">
        <w:rPr>
          <w:sz w:val="22"/>
          <w:szCs w:val="22"/>
          <w:lang w:eastAsia="zh-CN"/>
        </w:rPr>
        <w:t xml:space="preserve">of </w:t>
      </w:r>
      <w:r w:rsidR="001A4F86">
        <w:rPr>
          <w:sz w:val="22"/>
          <w:szCs w:val="22"/>
          <w:lang w:eastAsia="zh-CN"/>
        </w:rPr>
        <w:fldChar w:fldCharType="begin"/>
      </w:r>
      <w:r w:rsidR="001A4F86">
        <w:rPr>
          <w:sz w:val="22"/>
          <w:szCs w:val="22"/>
          <w:lang w:eastAsia="zh-CN"/>
        </w:rPr>
        <w:instrText xml:space="preserve"> REF _Ref513827907 \r \h </w:instrText>
      </w:r>
      <w:r w:rsidR="001A4F86">
        <w:rPr>
          <w:sz w:val="22"/>
          <w:szCs w:val="22"/>
          <w:lang w:eastAsia="zh-CN"/>
        </w:rPr>
      </w:r>
      <w:r w:rsidR="001A4F86">
        <w:rPr>
          <w:sz w:val="22"/>
          <w:szCs w:val="22"/>
          <w:lang w:eastAsia="zh-CN"/>
        </w:rPr>
        <w:fldChar w:fldCharType="separate"/>
      </w:r>
      <w:r w:rsidR="001A4F86">
        <w:rPr>
          <w:sz w:val="22"/>
          <w:szCs w:val="22"/>
          <w:lang w:eastAsia="zh-CN"/>
        </w:rPr>
        <w:t>[4]</w:t>
      </w:r>
      <w:r w:rsidR="001A4F86">
        <w:rPr>
          <w:sz w:val="22"/>
          <w:szCs w:val="22"/>
          <w:lang w:eastAsia="zh-CN"/>
        </w:rPr>
        <w:fldChar w:fldCharType="end"/>
      </w:r>
      <w:r w:rsidR="002D1C06">
        <w:rPr>
          <w:sz w:val="22"/>
          <w:szCs w:val="22"/>
          <w:lang w:val="en-GB" w:eastAsia="zh-CN"/>
        </w:rPr>
        <w:t>, is equal to &lt;9&gt; which results in the step of 3</w:t>
      </w:r>
      <w:r w:rsidR="006944F1">
        <w:rPr>
          <w:sz w:val="22"/>
          <w:szCs w:val="22"/>
          <w:lang w:val="en-GB" w:eastAsia="zh-CN"/>
        </w:rPr>
        <w:t>6</w:t>
      </w:r>
      <w:r w:rsidR="002D1C06">
        <w:rPr>
          <w:sz w:val="22"/>
          <w:szCs w:val="22"/>
          <w:lang w:val="en-GB" w:eastAsia="zh-CN"/>
        </w:rPr>
        <w:t>00 MHz (one SS block size)</w:t>
      </w:r>
      <w:r w:rsidR="00DA5C1F">
        <w:rPr>
          <w:sz w:val="22"/>
          <w:szCs w:val="22"/>
          <w:lang w:val="en-GB" w:eastAsia="zh-CN"/>
        </w:rPr>
        <w:t>.</w:t>
      </w:r>
    </w:p>
    <w:p w14:paraId="3653619E" w14:textId="77777777" w:rsidR="0047616E" w:rsidRPr="0042332B" w:rsidRDefault="0047616E" w:rsidP="0047616E">
      <w:pPr>
        <w:pStyle w:val="TH"/>
      </w:pPr>
      <w:r w:rsidRPr="0042332B">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587"/>
        <w:gridCol w:w="2520"/>
        <w:gridCol w:w="2593"/>
      </w:tblGrid>
      <w:tr w:rsidR="0047616E" w:rsidRPr="0042332B" w14:paraId="1E5F5E1E" w14:textId="77777777" w:rsidTr="00271F8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7D4AA03" w14:textId="77777777" w:rsidR="0047616E" w:rsidRPr="0042332B" w:rsidRDefault="0047616E" w:rsidP="00271F81">
            <w:pPr>
              <w:pStyle w:val="TAH"/>
              <w:rPr>
                <w:rFonts w:eastAsia="Yu Mincho"/>
              </w:rPr>
            </w:pPr>
            <w:r w:rsidRPr="0042332B">
              <w:rPr>
                <w:rFonts w:eastAsia="Yu Mincho"/>
              </w:rPr>
              <w:t>NR Operating Band</w:t>
            </w:r>
          </w:p>
        </w:tc>
        <w:tc>
          <w:tcPr>
            <w:tcW w:w="2587" w:type="dxa"/>
            <w:tcBorders>
              <w:top w:val="single" w:sz="4" w:space="0" w:color="auto"/>
              <w:left w:val="single" w:sz="4" w:space="0" w:color="auto"/>
              <w:bottom w:val="single" w:sz="4" w:space="0" w:color="auto"/>
              <w:right w:val="single" w:sz="4" w:space="0" w:color="auto"/>
            </w:tcBorders>
            <w:vAlign w:val="center"/>
            <w:hideMark/>
          </w:tcPr>
          <w:p w14:paraId="748B1718" w14:textId="77777777" w:rsidR="0047616E" w:rsidRPr="0042332B" w:rsidRDefault="0047616E" w:rsidP="00271F81">
            <w:pPr>
              <w:pStyle w:val="TAH"/>
              <w:rPr>
                <w:rFonts w:eastAsia="Yu Mincho"/>
              </w:rPr>
            </w:pPr>
            <w:r w:rsidRPr="0042332B">
              <w:rPr>
                <w:rFonts w:eastAsia="Yu Mincho"/>
              </w:rPr>
              <w:t>SS Block SCS</w:t>
            </w:r>
          </w:p>
        </w:tc>
        <w:tc>
          <w:tcPr>
            <w:tcW w:w="2520" w:type="dxa"/>
            <w:tcBorders>
              <w:top w:val="single" w:sz="4" w:space="0" w:color="auto"/>
              <w:left w:val="single" w:sz="4" w:space="0" w:color="auto"/>
              <w:bottom w:val="single" w:sz="4" w:space="0" w:color="auto"/>
              <w:right w:val="single" w:sz="4" w:space="0" w:color="auto"/>
            </w:tcBorders>
            <w:vAlign w:val="center"/>
          </w:tcPr>
          <w:p w14:paraId="1701E40A" w14:textId="77777777" w:rsidR="0047616E" w:rsidRPr="0042332B" w:rsidRDefault="0047616E" w:rsidP="00271F81">
            <w:pPr>
              <w:pStyle w:val="TAH"/>
              <w:rPr>
                <w:rFonts w:eastAsia="Yu Mincho"/>
              </w:rPr>
            </w:pPr>
            <w:r w:rsidRPr="0042332B">
              <w:rPr>
                <w:rFonts w:eastAsia="Yu Mincho"/>
              </w:rPr>
              <w:t>SS Block pattern</w:t>
            </w:r>
            <w:r w:rsidRPr="0042332B">
              <w:rPr>
                <w:rFonts w:eastAsia="Yu Mincho"/>
                <w:vertAlign w:val="superscript"/>
              </w:rPr>
              <w:t>1</w:t>
            </w:r>
          </w:p>
        </w:tc>
        <w:tc>
          <w:tcPr>
            <w:tcW w:w="2593" w:type="dxa"/>
            <w:tcBorders>
              <w:top w:val="single" w:sz="4" w:space="0" w:color="auto"/>
              <w:left w:val="single" w:sz="4" w:space="0" w:color="auto"/>
              <w:bottom w:val="single" w:sz="4" w:space="0" w:color="auto"/>
              <w:right w:val="single" w:sz="4" w:space="0" w:color="auto"/>
            </w:tcBorders>
            <w:vAlign w:val="center"/>
            <w:hideMark/>
          </w:tcPr>
          <w:p w14:paraId="3E9611E6" w14:textId="77777777" w:rsidR="0047616E" w:rsidRPr="0042332B" w:rsidRDefault="0047616E" w:rsidP="00271F81">
            <w:pPr>
              <w:pStyle w:val="TAH"/>
              <w:rPr>
                <w:rFonts w:eastAsia="Yu Mincho"/>
              </w:rPr>
            </w:pPr>
            <w:r w:rsidRPr="0042332B">
              <w:rPr>
                <w:rFonts w:eastAsia="Yu Mincho"/>
              </w:rPr>
              <w:t>Range of GSCN</w:t>
            </w:r>
          </w:p>
          <w:p w14:paraId="1E397C39" w14:textId="77777777" w:rsidR="0047616E" w:rsidRPr="0042332B" w:rsidRDefault="0047616E" w:rsidP="00271F81">
            <w:pPr>
              <w:pStyle w:val="TAH"/>
              <w:rPr>
                <w:rFonts w:eastAsia="Yu Mincho"/>
              </w:rPr>
            </w:pPr>
            <w:r w:rsidRPr="0042332B">
              <w:rPr>
                <w:rFonts w:eastAsia="Yu Mincho"/>
              </w:rPr>
              <w:t>(First – &lt;Step size&gt; – Last)</w:t>
            </w:r>
          </w:p>
        </w:tc>
      </w:tr>
      <w:tr w:rsidR="0047616E" w:rsidRPr="0042332B" w14:paraId="7E309266" w14:textId="77777777" w:rsidTr="00271F81">
        <w:trPr>
          <w:jc w:val="center"/>
        </w:trPr>
        <w:tc>
          <w:tcPr>
            <w:tcW w:w="2157" w:type="dxa"/>
            <w:tcBorders>
              <w:top w:val="single" w:sz="4" w:space="0" w:color="auto"/>
              <w:left w:val="single" w:sz="4" w:space="0" w:color="auto"/>
              <w:bottom w:val="single" w:sz="4" w:space="0" w:color="auto"/>
              <w:right w:val="single" w:sz="4" w:space="0" w:color="auto"/>
            </w:tcBorders>
            <w:hideMark/>
          </w:tcPr>
          <w:p w14:paraId="5567E543" w14:textId="77777777" w:rsidR="0047616E" w:rsidRPr="0042332B" w:rsidRDefault="0047616E" w:rsidP="00271F81">
            <w:pPr>
              <w:pStyle w:val="TAC"/>
              <w:rPr>
                <w:rFonts w:eastAsia="Yu Mincho"/>
              </w:rPr>
            </w:pPr>
            <w:r w:rsidRPr="0042332B">
              <w:t>n38</w:t>
            </w:r>
          </w:p>
        </w:tc>
        <w:tc>
          <w:tcPr>
            <w:tcW w:w="2587" w:type="dxa"/>
            <w:tcBorders>
              <w:top w:val="single" w:sz="4" w:space="0" w:color="auto"/>
              <w:left w:val="single" w:sz="4" w:space="0" w:color="auto"/>
              <w:bottom w:val="single" w:sz="4" w:space="0" w:color="auto"/>
              <w:right w:val="single" w:sz="4" w:space="0" w:color="auto"/>
            </w:tcBorders>
            <w:hideMark/>
          </w:tcPr>
          <w:p w14:paraId="0DD32BA9" w14:textId="77777777" w:rsidR="0047616E" w:rsidRPr="0042332B" w:rsidRDefault="0047616E" w:rsidP="00271F81">
            <w:pPr>
              <w:pStyle w:val="TAC"/>
            </w:pPr>
            <w:r w:rsidRPr="0042332B">
              <w:t>15kHz</w:t>
            </w:r>
          </w:p>
        </w:tc>
        <w:tc>
          <w:tcPr>
            <w:tcW w:w="2520" w:type="dxa"/>
            <w:tcBorders>
              <w:top w:val="single" w:sz="4" w:space="0" w:color="auto"/>
              <w:left w:val="single" w:sz="4" w:space="0" w:color="auto"/>
              <w:bottom w:val="single" w:sz="4" w:space="0" w:color="auto"/>
              <w:right w:val="single" w:sz="4" w:space="0" w:color="auto"/>
            </w:tcBorders>
          </w:tcPr>
          <w:p w14:paraId="793EB095" w14:textId="77777777" w:rsidR="0047616E" w:rsidRPr="0042332B" w:rsidRDefault="0047616E" w:rsidP="00271F81">
            <w:pPr>
              <w:pStyle w:val="TAC"/>
            </w:pPr>
            <w:r w:rsidRPr="0042332B">
              <w:rPr>
                <w:lang w:eastAsia="zh-CN"/>
              </w:rPr>
              <w:t xml:space="preserve">Case </w:t>
            </w:r>
            <w:r w:rsidRPr="0042332B">
              <w:rPr>
                <w:rFonts w:hint="eastAsia"/>
                <w:lang w:eastAsia="zh-CN"/>
              </w:rPr>
              <w:t>A</w:t>
            </w:r>
          </w:p>
        </w:tc>
        <w:tc>
          <w:tcPr>
            <w:tcW w:w="2593" w:type="dxa"/>
            <w:tcBorders>
              <w:top w:val="single" w:sz="4" w:space="0" w:color="auto"/>
              <w:left w:val="single" w:sz="4" w:space="0" w:color="auto"/>
              <w:bottom w:val="single" w:sz="4" w:space="0" w:color="auto"/>
              <w:right w:val="single" w:sz="4" w:space="0" w:color="auto"/>
            </w:tcBorders>
            <w:hideMark/>
          </w:tcPr>
          <w:p w14:paraId="75093B30" w14:textId="6B236570" w:rsidR="0047616E" w:rsidRPr="0042332B" w:rsidRDefault="0047616E" w:rsidP="00271F81">
            <w:pPr>
              <w:pStyle w:val="TAC"/>
              <w:rPr>
                <w:rFonts w:eastAsia="Yu Mincho"/>
              </w:rPr>
            </w:pPr>
            <w:r w:rsidRPr="002A7C69">
              <w:t>[6431 – &lt;1&gt; – 6544]</w:t>
            </w:r>
          </w:p>
        </w:tc>
      </w:tr>
      <w:tr w:rsidR="0047616E" w:rsidRPr="0042332B" w14:paraId="07D89C2F" w14:textId="77777777" w:rsidTr="00271F81">
        <w:trPr>
          <w:jc w:val="center"/>
        </w:trPr>
        <w:tc>
          <w:tcPr>
            <w:tcW w:w="2157" w:type="dxa"/>
            <w:vMerge w:val="restart"/>
            <w:tcBorders>
              <w:top w:val="single" w:sz="4" w:space="0" w:color="auto"/>
              <w:left w:val="single" w:sz="4" w:space="0" w:color="auto"/>
              <w:right w:val="single" w:sz="4" w:space="0" w:color="auto"/>
            </w:tcBorders>
            <w:hideMark/>
          </w:tcPr>
          <w:p w14:paraId="286D5DE6" w14:textId="77777777" w:rsidR="0047616E" w:rsidRPr="0042332B" w:rsidRDefault="0047616E" w:rsidP="00271F81">
            <w:pPr>
              <w:pStyle w:val="TAC"/>
              <w:rPr>
                <w:rFonts w:eastAsia="Yu Mincho"/>
              </w:rPr>
            </w:pPr>
            <w:r w:rsidRPr="0042332B">
              <w:t>n41</w:t>
            </w:r>
          </w:p>
        </w:tc>
        <w:tc>
          <w:tcPr>
            <w:tcW w:w="2587" w:type="dxa"/>
            <w:tcBorders>
              <w:top w:val="single" w:sz="4" w:space="0" w:color="auto"/>
              <w:left w:val="single" w:sz="4" w:space="0" w:color="auto"/>
              <w:bottom w:val="single" w:sz="4" w:space="0" w:color="auto"/>
              <w:right w:val="single" w:sz="4" w:space="0" w:color="auto"/>
            </w:tcBorders>
            <w:hideMark/>
          </w:tcPr>
          <w:p w14:paraId="06B80A5D" w14:textId="77777777" w:rsidR="0047616E" w:rsidRPr="0042332B" w:rsidRDefault="0047616E" w:rsidP="00271F81">
            <w:pPr>
              <w:pStyle w:val="TAC"/>
            </w:pPr>
            <w:r w:rsidRPr="0042332B">
              <w:t>15kHz</w:t>
            </w:r>
          </w:p>
        </w:tc>
        <w:tc>
          <w:tcPr>
            <w:tcW w:w="2520" w:type="dxa"/>
            <w:tcBorders>
              <w:top w:val="single" w:sz="4" w:space="0" w:color="auto"/>
              <w:left w:val="single" w:sz="4" w:space="0" w:color="auto"/>
              <w:bottom w:val="single" w:sz="4" w:space="0" w:color="auto"/>
              <w:right w:val="single" w:sz="4" w:space="0" w:color="auto"/>
            </w:tcBorders>
          </w:tcPr>
          <w:p w14:paraId="5D72420A" w14:textId="77777777" w:rsidR="0047616E" w:rsidRPr="0042332B" w:rsidRDefault="0047616E" w:rsidP="00271F81">
            <w:pPr>
              <w:pStyle w:val="TAC"/>
            </w:pPr>
            <w:r w:rsidRPr="0042332B">
              <w:rPr>
                <w:lang w:eastAsia="zh-CN"/>
              </w:rPr>
              <w:t xml:space="preserve">Case </w:t>
            </w:r>
            <w:r w:rsidRPr="0042332B">
              <w:rPr>
                <w:rFonts w:hint="eastAsia"/>
                <w:lang w:eastAsia="zh-CN"/>
              </w:rPr>
              <w:t>A</w:t>
            </w:r>
          </w:p>
        </w:tc>
        <w:tc>
          <w:tcPr>
            <w:tcW w:w="2593" w:type="dxa"/>
            <w:tcBorders>
              <w:top w:val="single" w:sz="4" w:space="0" w:color="auto"/>
              <w:left w:val="single" w:sz="4" w:space="0" w:color="auto"/>
              <w:bottom w:val="single" w:sz="4" w:space="0" w:color="auto"/>
              <w:right w:val="single" w:sz="4" w:space="0" w:color="auto"/>
            </w:tcBorders>
            <w:hideMark/>
          </w:tcPr>
          <w:p w14:paraId="035C5294" w14:textId="47F767E8" w:rsidR="0047616E" w:rsidRPr="0042332B" w:rsidRDefault="0047616E" w:rsidP="00271F81">
            <w:pPr>
              <w:pStyle w:val="TAC"/>
              <w:rPr>
                <w:rFonts w:eastAsia="Yu Mincho"/>
              </w:rPr>
            </w:pPr>
            <w:r w:rsidRPr="002A7C69">
              <w:t>[6246 – &lt;9&gt; – 6714]</w:t>
            </w:r>
          </w:p>
        </w:tc>
      </w:tr>
      <w:tr w:rsidR="0047616E" w:rsidRPr="0042332B" w14:paraId="088D7D36" w14:textId="77777777" w:rsidTr="00271F81">
        <w:trPr>
          <w:jc w:val="center"/>
        </w:trPr>
        <w:tc>
          <w:tcPr>
            <w:tcW w:w="2157" w:type="dxa"/>
            <w:vMerge/>
            <w:tcBorders>
              <w:left w:val="single" w:sz="4" w:space="0" w:color="auto"/>
              <w:bottom w:val="single" w:sz="4" w:space="0" w:color="auto"/>
              <w:right w:val="single" w:sz="4" w:space="0" w:color="auto"/>
            </w:tcBorders>
          </w:tcPr>
          <w:p w14:paraId="1BEC7531" w14:textId="77777777" w:rsidR="0047616E" w:rsidRPr="0042332B" w:rsidRDefault="0047616E" w:rsidP="00271F81">
            <w:pPr>
              <w:pStyle w:val="TAC"/>
            </w:pPr>
          </w:p>
        </w:tc>
        <w:tc>
          <w:tcPr>
            <w:tcW w:w="2587" w:type="dxa"/>
            <w:tcBorders>
              <w:top w:val="single" w:sz="4" w:space="0" w:color="auto"/>
              <w:left w:val="single" w:sz="4" w:space="0" w:color="auto"/>
              <w:bottom w:val="single" w:sz="4" w:space="0" w:color="auto"/>
              <w:right w:val="single" w:sz="4" w:space="0" w:color="auto"/>
            </w:tcBorders>
          </w:tcPr>
          <w:p w14:paraId="5958A287" w14:textId="77777777" w:rsidR="0047616E" w:rsidRPr="0042332B" w:rsidRDefault="0047616E" w:rsidP="00271F81">
            <w:pPr>
              <w:pStyle w:val="TAC"/>
            </w:pPr>
            <w:r w:rsidRPr="0042332B">
              <w:t>30 kHz</w:t>
            </w:r>
          </w:p>
        </w:tc>
        <w:tc>
          <w:tcPr>
            <w:tcW w:w="2520" w:type="dxa"/>
            <w:tcBorders>
              <w:top w:val="single" w:sz="4" w:space="0" w:color="auto"/>
              <w:left w:val="single" w:sz="4" w:space="0" w:color="auto"/>
              <w:bottom w:val="single" w:sz="4" w:space="0" w:color="auto"/>
              <w:right w:val="single" w:sz="4" w:space="0" w:color="auto"/>
            </w:tcBorders>
          </w:tcPr>
          <w:p w14:paraId="38600B0E" w14:textId="77777777" w:rsidR="0047616E" w:rsidRPr="0042332B" w:rsidRDefault="0047616E" w:rsidP="00271F81">
            <w:pPr>
              <w:pStyle w:val="TAC"/>
            </w:pPr>
            <w:r w:rsidRPr="0042332B">
              <w:rPr>
                <w:lang w:eastAsia="zh-CN"/>
              </w:rPr>
              <w:t>Case C</w:t>
            </w:r>
          </w:p>
        </w:tc>
        <w:tc>
          <w:tcPr>
            <w:tcW w:w="2593" w:type="dxa"/>
            <w:tcBorders>
              <w:top w:val="single" w:sz="4" w:space="0" w:color="auto"/>
              <w:left w:val="single" w:sz="4" w:space="0" w:color="auto"/>
              <w:bottom w:val="single" w:sz="4" w:space="0" w:color="auto"/>
              <w:right w:val="single" w:sz="4" w:space="0" w:color="auto"/>
            </w:tcBorders>
          </w:tcPr>
          <w:p w14:paraId="5794F525" w14:textId="795A109C" w:rsidR="0047616E" w:rsidRPr="0042332B" w:rsidRDefault="0047616E" w:rsidP="00271F81">
            <w:pPr>
              <w:pStyle w:val="TAC"/>
            </w:pPr>
            <w:r w:rsidRPr="002A7C69">
              <w:t>[6252 – &lt;3&gt; – 6714]</w:t>
            </w:r>
          </w:p>
        </w:tc>
      </w:tr>
      <w:tr w:rsidR="0047616E" w:rsidRPr="0042332B" w14:paraId="7C024C75" w14:textId="77777777" w:rsidTr="00271F81">
        <w:trPr>
          <w:jc w:val="center"/>
        </w:trPr>
        <w:tc>
          <w:tcPr>
            <w:tcW w:w="9857" w:type="dxa"/>
            <w:gridSpan w:val="4"/>
            <w:tcBorders>
              <w:top w:val="single" w:sz="4" w:space="0" w:color="auto"/>
              <w:left w:val="single" w:sz="4" w:space="0" w:color="auto"/>
              <w:bottom w:val="single" w:sz="4" w:space="0" w:color="auto"/>
              <w:right w:val="single" w:sz="4" w:space="0" w:color="auto"/>
            </w:tcBorders>
          </w:tcPr>
          <w:p w14:paraId="2DD914DE" w14:textId="77777777" w:rsidR="0047616E" w:rsidRPr="0042332B" w:rsidRDefault="0047616E" w:rsidP="00271F81">
            <w:pPr>
              <w:pStyle w:val="TAN"/>
            </w:pPr>
            <w:r w:rsidRPr="0042332B">
              <w:t>NOTE 1:</w:t>
            </w:r>
            <w:r w:rsidRPr="0042332B">
              <w:tab/>
              <w:t>SS Block pattern is defined in section 4.1 in [TS 38.213]</w:t>
            </w:r>
          </w:p>
        </w:tc>
      </w:tr>
    </w:tbl>
    <w:p w14:paraId="3E21EB79" w14:textId="77777777" w:rsidR="0047616E" w:rsidRPr="0047616E" w:rsidRDefault="0047616E" w:rsidP="003C36D3">
      <w:pPr>
        <w:ind w:firstLine="288"/>
        <w:rPr>
          <w:sz w:val="22"/>
          <w:szCs w:val="22"/>
          <w:lang w:eastAsia="zh-CN"/>
        </w:rPr>
      </w:pPr>
    </w:p>
    <w:p w14:paraId="100C08DC" w14:textId="7D360825" w:rsidR="00814749" w:rsidRPr="00814749" w:rsidRDefault="0047616E" w:rsidP="003C36D3">
      <w:pPr>
        <w:ind w:firstLine="288"/>
        <w:rPr>
          <w:sz w:val="22"/>
          <w:szCs w:val="22"/>
          <w:lang w:val="en-GB" w:eastAsia="zh-CN"/>
        </w:rPr>
      </w:pPr>
      <w:r>
        <w:rPr>
          <w:sz w:val="22"/>
          <w:szCs w:val="22"/>
          <w:lang w:val="en-GB" w:eastAsia="zh-CN"/>
        </w:rPr>
        <w:t>The proposed reduced step size is &lt;3&gt; (1200 MHz). T</w:t>
      </w:r>
      <w:r w:rsidR="003B6F04">
        <w:rPr>
          <w:sz w:val="22"/>
          <w:szCs w:val="22"/>
          <w:lang w:val="en-GB" w:eastAsia="zh-CN"/>
        </w:rPr>
        <w:t>ypically, th</w:t>
      </w:r>
      <w:r>
        <w:rPr>
          <w:sz w:val="22"/>
          <w:szCs w:val="22"/>
          <w:lang w:val="en-GB" w:eastAsia="zh-CN"/>
        </w:rPr>
        <w:t xml:space="preserve">e reduction of the SS raster step size leads to the increase in the number of SS raster entries and higher complexity for the UE. However, for the particular band n41 there is no additional complexity because n41 overlaps with band n38 which </w:t>
      </w:r>
      <w:r w:rsidR="001A4F86">
        <w:rPr>
          <w:sz w:val="22"/>
          <w:szCs w:val="22"/>
          <w:lang w:val="en-GB" w:eastAsia="zh-CN"/>
        </w:rPr>
        <w:t xml:space="preserve">already </w:t>
      </w:r>
      <w:r>
        <w:rPr>
          <w:sz w:val="22"/>
          <w:szCs w:val="22"/>
          <w:lang w:val="en-GB" w:eastAsia="zh-CN"/>
        </w:rPr>
        <w:t xml:space="preserve">have the step size </w:t>
      </w:r>
      <w:r w:rsidR="003B6F04">
        <w:rPr>
          <w:sz w:val="22"/>
          <w:szCs w:val="22"/>
          <w:lang w:val="en-GB" w:eastAsia="zh-CN"/>
        </w:rPr>
        <w:lastRenderedPageBreak/>
        <w:t xml:space="preserve">of </w:t>
      </w:r>
      <w:r>
        <w:rPr>
          <w:sz w:val="22"/>
          <w:szCs w:val="22"/>
          <w:lang w:val="en-GB" w:eastAsia="zh-CN"/>
        </w:rPr>
        <w:t xml:space="preserve">&lt;1&gt;. Therefore, </w:t>
      </w:r>
      <w:r w:rsidR="00847025">
        <w:rPr>
          <w:sz w:val="22"/>
          <w:szCs w:val="22"/>
          <w:lang w:val="en-GB" w:eastAsia="zh-CN"/>
        </w:rPr>
        <w:t xml:space="preserve">the UE </w:t>
      </w:r>
      <w:r>
        <w:rPr>
          <w:sz w:val="22"/>
          <w:szCs w:val="22"/>
          <w:lang w:val="en-GB" w:eastAsia="zh-CN"/>
        </w:rPr>
        <w:t xml:space="preserve">without prior knowledge </w:t>
      </w:r>
      <w:r w:rsidR="00451CFE">
        <w:rPr>
          <w:sz w:val="22"/>
          <w:szCs w:val="22"/>
          <w:lang w:val="en-GB" w:eastAsia="zh-CN"/>
        </w:rPr>
        <w:t xml:space="preserve">anyway </w:t>
      </w:r>
      <w:r w:rsidR="00847025">
        <w:rPr>
          <w:sz w:val="22"/>
          <w:szCs w:val="22"/>
          <w:lang w:val="en-GB" w:eastAsia="zh-CN"/>
        </w:rPr>
        <w:t>has to scan for sync with</w:t>
      </w:r>
      <w:r w:rsidR="00451CFE">
        <w:rPr>
          <w:sz w:val="22"/>
          <w:szCs w:val="22"/>
          <w:lang w:val="en-GB" w:eastAsia="zh-CN"/>
        </w:rPr>
        <w:t xml:space="preserve"> the</w:t>
      </w:r>
      <w:r w:rsidR="00847025">
        <w:rPr>
          <w:sz w:val="22"/>
          <w:szCs w:val="22"/>
          <w:lang w:val="en-GB" w:eastAsia="zh-CN"/>
        </w:rPr>
        <w:t xml:space="preserve"> step size &lt;1&gt; within the overlapping</w:t>
      </w:r>
      <w:r w:rsidR="001A4F86">
        <w:rPr>
          <w:sz w:val="22"/>
          <w:szCs w:val="22"/>
          <w:lang w:val="en-GB" w:eastAsia="zh-CN"/>
        </w:rPr>
        <w:t xml:space="preserve"> band</w:t>
      </w:r>
      <w:r w:rsidR="00847025">
        <w:rPr>
          <w:sz w:val="22"/>
          <w:szCs w:val="22"/>
          <w:lang w:val="en-GB" w:eastAsia="zh-CN"/>
        </w:rPr>
        <w:t>s</w:t>
      </w:r>
      <w:r w:rsidR="001A4F86">
        <w:rPr>
          <w:sz w:val="22"/>
          <w:szCs w:val="22"/>
          <w:lang w:val="en-GB" w:eastAsia="zh-CN"/>
        </w:rPr>
        <w:t>.</w:t>
      </w:r>
    </w:p>
    <w:p w14:paraId="057BF346" w14:textId="77777777" w:rsidR="005D2F38" w:rsidRDefault="005D2F38" w:rsidP="003C36D3">
      <w:pPr>
        <w:ind w:firstLine="288"/>
        <w:rPr>
          <w:sz w:val="22"/>
          <w:szCs w:val="22"/>
          <w:lang w:eastAsia="zh-CN"/>
        </w:rPr>
      </w:pPr>
    </w:p>
    <w:p w14:paraId="7F5C197F" w14:textId="766DB201" w:rsidR="00662AD2" w:rsidRDefault="00662AD2" w:rsidP="00662AD2">
      <w:pPr>
        <w:rPr>
          <w:b/>
          <w:sz w:val="22"/>
          <w:szCs w:val="22"/>
          <w:lang w:eastAsia="zh-CN"/>
        </w:rPr>
      </w:pPr>
      <w:r w:rsidRPr="0022660F">
        <w:rPr>
          <w:b/>
          <w:sz w:val="22"/>
          <w:szCs w:val="22"/>
          <w:lang w:eastAsia="zh-CN"/>
        </w:rPr>
        <w:t xml:space="preserve">Proposal </w:t>
      </w:r>
      <w:r w:rsidR="00B609AF">
        <w:rPr>
          <w:b/>
          <w:sz w:val="22"/>
          <w:szCs w:val="22"/>
          <w:lang w:eastAsia="zh-CN"/>
        </w:rPr>
        <w:t>1</w:t>
      </w:r>
      <w:r>
        <w:rPr>
          <w:b/>
          <w:sz w:val="22"/>
          <w:szCs w:val="22"/>
          <w:lang w:eastAsia="zh-CN"/>
        </w:rPr>
        <w:t>:</w:t>
      </w:r>
    </w:p>
    <w:p w14:paraId="0B4B1088" w14:textId="1CE374B2" w:rsidR="00662AD2" w:rsidRDefault="00662AD2" w:rsidP="00B223DE">
      <w:pPr>
        <w:pStyle w:val="ListParagraph"/>
        <w:numPr>
          <w:ilvl w:val="0"/>
          <w:numId w:val="19"/>
        </w:numPr>
        <w:rPr>
          <w:rFonts w:ascii="Times New Roman" w:eastAsia="Times New Roman" w:hAnsi="Times New Roman"/>
          <w:i/>
          <w:szCs w:val="20"/>
        </w:rPr>
      </w:pPr>
      <w:r w:rsidRPr="0022660F">
        <w:rPr>
          <w:rFonts w:ascii="Times New Roman" w:eastAsia="Times New Roman" w:hAnsi="Times New Roman"/>
          <w:i/>
          <w:szCs w:val="20"/>
        </w:rPr>
        <w:t xml:space="preserve"> </w:t>
      </w:r>
      <w:r w:rsidR="00B223DE" w:rsidRPr="00B223DE">
        <w:rPr>
          <w:rFonts w:ascii="Times New Roman" w:eastAsia="Times New Roman" w:hAnsi="Times New Roman"/>
          <w:i/>
          <w:szCs w:val="20"/>
        </w:rPr>
        <w:t>Reuse the RMSI CORESET configurations in Table 13-1 and Table 13-2 in TS 38.213, which are defined for supporting {SSB SCS, minimum channel bandwidth} = {15kHz, 5MHz}, to support {SSB SCS, minimum channel bandwidth} = {15kHz, 10MHz}</w:t>
      </w:r>
      <w:r w:rsidR="00B223DE">
        <w:rPr>
          <w:rFonts w:ascii="Times New Roman" w:eastAsia="Times New Roman" w:hAnsi="Times New Roman"/>
          <w:i/>
          <w:szCs w:val="20"/>
        </w:rPr>
        <w:t>.</w:t>
      </w:r>
    </w:p>
    <w:p w14:paraId="5F960A50" w14:textId="1638D5F8" w:rsidR="001D4834" w:rsidRPr="006F61FB" w:rsidRDefault="003B6F04" w:rsidP="00D40AAE">
      <w:pPr>
        <w:pStyle w:val="ListParagraph"/>
        <w:numPr>
          <w:ilvl w:val="0"/>
          <w:numId w:val="19"/>
        </w:numPr>
        <w:rPr>
          <w:lang w:eastAsia="zh-CN"/>
        </w:rPr>
      </w:pPr>
      <w:r w:rsidRPr="006F61FB">
        <w:rPr>
          <w:rFonts w:ascii="Times New Roman" w:eastAsia="Times New Roman" w:hAnsi="Times New Roman"/>
          <w:i/>
          <w:szCs w:val="20"/>
        </w:rPr>
        <w:t>Send LS to RAN4 asking the group to change the SS raster step size for band n41 from &lt;9&gt; to &lt;3&gt; when SSB SCS is 15 kHz/</w:t>
      </w:r>
    </w:p>
    <w:p w14:paraId="3036C718" w14:textId="77777777" w:rsidR="00DC1DBB" w:rsidRPr="008A444F" w:rsidRDefault="00DC1DBB" w:rsidP="008C5F8E">
      <w:pPr>
        <w:ind w:firstLine="288"/>
        <w:rPr>
          <w:sz w:val="22"/>
          <w:szCs w:val="22"/>
          <w:lang w:eastAsia="zh-CN"/>
        </w:rPr>
      </w:pPr>
    </w:p>
    <w:p w14:paraId="2DC66702" w14:textId="77777777" w:rsidR="008C5F8E" w:rsidRPr="008A444F" w:rsidRDefault="008C5F8E" w:rsidP="002F3ECA">
      <w:pPr>
        <w:pStyle w:val="Heading1"/>
        <w:numPr>
          <w:ilvl w:val="0"/>
          <w:numId w:val="2"/>
        </w:numPr>
        <w:ind w:left="360"/>
        <w:rPr>
          <w:rFonts w:cs="Arial"/>
          <w:sz w:val="32"/>
          <w:szCs w:val="32"/>
          <w:lang w:val="en-US"/>
        </w:rPr>
      </w:pPr>
      <w:r w:rsidRPr="008A444F">
        <w:rPr>
          <w:rFonts w:cs="Arial"/>
          <w:sz w:val="32"/>
          <w:szCs w:val="32"/>
          <w:lang w:val="en-US"/>
        </w:rPr>
        <w:t>Conclusions</w:t>
      </w:r>
    </w:p>
    <w:p w14:paraId="2F6A8DF8" w14:textId="77777777" w:rsidR="008C5F8E" w:rsidRPr="008A444F" w:rsidRDefault="008C5F8E" w:rsidP="008C5F8E">
      <w:pPr>
        <w:ind w:firstLine="288"/>
        <w:rPr>
          <w:sz w:val="22"/>
          <w:szCs w:val="22"/>
          <w:lang w:eastAsia="zh-CN"/>
        </w:rPr>
      </w:pPr>
      <w:r w:rsidRPr="008A444F">
        <w:rPr>
          <w:sz w:val="22"/>
          <w:szCs w:val="22"/>
          <w:lang w:eastAsia="zh-CN"/>
        </w:rPr>
        <w:t>In this contribution, we discussed the remaining details of RMSI design. Our proposals are summarized as below:</w:t>
      </w:r>
    </w:p>
    <w:p w14:paraId="603F33AE" w14:textId="4A2BD258" w:rsidR="00594630" w:rsidRPr="008A444F" w:rsidRDefault="00594630" w:rsidP="00594630">
      <w:pPr>
        <w:jc w:val="both"/>
        <w:rPr>
          <w:b/>
          <w:sz w:val="22"/>
          <w:szCs w:val="22"/>
        </w:rPr>
      </w:pPr>
      <w:r>
        <w:rPr>
          <w:b/>
          <w:sz w:val="22"/>
          <w:szCs w:val="22"/>
        </w:rPr>
        <w:t xml:space="preserve">Proposal </w:t>
      </w:r>
      <w:r w:rsidR="000464A0">
        <w:rPr>
          <w:b/>
          <w:sz w:val="22"/>
          <w:szCs w:val="22"/>
        </w:rPr>
        <w:t>1</w:t>
      </w:r>
      <w:r w:rsidRPr="008A444F">
        <w:rPr>
          <w:b/>
          <w:sz w:val="22"/>
          <w:szCs w:val="22"/>
        </w:rPr>
        <w:t>:</w:t>
      </w:r>
    </w:p>
    <w:p w14:paraId="032B145E" w14:textId="77777777" w:rsidR="006B7500" w:rsidRDefault="006B7500" w:rsidP="006B7500">
      <w:pPr>
        <w:pStyle w:val="ListParagraph"/>
        <w:numPr>
          <w:ilvl w:val="0"/>
          <w:numId w:val="19"/>
        </w:numPr>
        <w:rPr>
          <w:rFonts w:ascii="Times New Roman" w:eastAsia="Times New Roman" w:hAnsi="Times New Roman"/>
          <w:i/>
          <w:szCs w:val="20"/>
        </w:rPr>
      </w:pPr>
      <w:r w:rsidRPr="00B223DE">
        <w:rPr>
          <w:rFonts w:ascii="Times New Roman" w:eastAsia="Times New Roman" w:hAnsi="Times New Roman"/>
          <w:i/>
          <w:szCs w:val="20"/>
        </w:rPr>
        <w:t>Reuse the RMSI CORESET configurations in Table 13-1 and Table 13-2 in TS 38.213, which are defined for supporting {SSB SCS, minimum channel bandwidth} = {15kHz, 5MHz}, to support {SSB SCS, minimum channel bandwidth} = {15kHz, 10MHz}</w:t>
      </w:r>
      <w:r>
        <w:rPr>
          <w:rFonts w:ascii="Times New Roman" w:eastAsia="Times New Roman" w:hAnsi="Times New Roman"/>
          <w:i/>
          <w:szCs w:val="20"/>
        </w:rPr>
        <w:t>.</w:t>
      </w:r>
    </w:p>
    <w:p w14:paraId="26B913B2" w14:textId="77777777" w:rsidR="006B7500" w:rsidRPr="006F61FB" w:rsidRDefault="006B7500" w:rsidP="006B7500">
      <w:pPr>
        <w:pStyle w:val="ListParagraph"/>
        <w:numPr>
          <w:ilvl w:val="0"/>
          <w:numId w:val="19"/>
        </w:numPr>
        <w:rPr>
          <w:lang w:eastAsia="zh-CN"/>
        </w:rPr>
      </w:pPr>
      <w:r w:rsidRPr="006F61FB">
        <w:rPr>
          <w:rFonts w:ascii="Times New Roman" w:eastAsia="Times New Roman" w:hAnsi="Times New Roman"/>
          <w:i/>
          <w:szCs w:val="20"/>
        </w:rPr>
        <w:t>Send LS to RAN4 asking the group to change the SS raster step size for band n41 from &lt;9&gt; to &lt;3&gt; when SSB SCS is 15 kHz/</w:t>
      </w:r>
    </w:p>
    <w:p w14:paraId="2BFEBCE2" w14:textId="77777777" w:rsidR="00602276" w:rsidRPr="00972A59" w:rsidRDefault="00602276" w:rsidP="00972A59">
      <w:pPr>
        <w:ind w:firstLine="288"/>
        <w:rPr>
          <w:sz w:val="22"/>
          <w:szCs w:val="22"/>
        </w:rPr>
      </w:pPr>
    </w:p>
    <w:p w14:paraId="06ABDC94" w14:textId="77777777" w:rsidR="00E41B6A" w:rsidRPr="00972A59" w:rsidRDefault="00E41B6A" w:rsidP="00972A59">
      <w:pPr>
        <w:ind w:firstLine="288"/>
        <w:rPr>
          <w:sz w:val="22"/>
        </w:rPr>
      </w:pPr>
    </w:p>
    <w:p w14:paraId="6DB31E74" w14:textId="7A9CE10F" w:rsidR="00842E1C" w:rsidRPr="008A444F" w:rsidRDefault="00842E1C" w:rsidP="00842E1C">
      <w:pPr>
        <w:pStyle w:val="Heading1"/>
        <w:rPr>
          <w:rFonts w:cs="Arial"/>
          <w:sz w:val="32"/>
          <w:szCs w:val="32"/>
          <w:lang w:val="en-US"/>
        </w:rPr>
      </w:pPr>
      <w:r>
        <w:rPr>
          <w:rFonts w:cs="Arial"/>
          <w:sz w:val="32"/>
          <w:szCs w:val="32"/>
          <w:lang w:val="en-US"/>
        </w:rPr>
        <w:t>Reference</w:t>
      </w:r>
    </w:p>
    <w:p w14:paraId="69B39D4D" w14:textId="5CBA5EC8" w:rsidR="004769EC" w:rsidRDefault="004769EC" w:rsidP="004769EC">
      <w:pPr>
        <w:pStyle w:val="TdocReference"/>
        <w:numPr>
          <w:ilvl w:val="0"/>
          <w:numId w:val="23"/>
        </w:numPr>
        <w:ind w:left="426" w:hanging="426"/>
      </w:pPr>
      <w:bookmarkStart w:id="2" w:name="_Ref510833805"/>
      <w:r w:rsidRPr="004769EC">
        <w:t>R</w:t>
      </w:r>
      <w:r w:rsidR="005D2F38">
        <w:t>4</w:t>
      </w:r>
      <w:r w:rsidRPr="004769EC">
        <w:t>-180</w:t>
      </w:r>
      <w:r w:rsidR="005D2F38">
        <w:t>5980</w:t>
      </w:r>
      <w:r>
        <w:t>, “</w:t>
      </w:r>
      <w:r w:rsidR="005D2F38">
        <w:t>WF on sync raster for NR</w:t>
      </w:r>
      <w:r>
        <w:t xml:space="preserve">,” </w:t>
      </w:r>
      <w:r w:rsidR="005D2F38">
        <w:t>Ericsson</w:t>
      </w:r>
      <w:r>
        <w:t>, 3GPP RAN</w:t>
      </w:r>
      <w:r w:rsidR="005D2F38">
        <w:t>4 #86bis</w:t>
      </w:r>
      <w:bookmarkEnd w:id="2"/>
      <w:r w:rsidR="004F40E9">
        <w:t>.</w:t>
      </w:r>
    </w:p>
    <w:p w14:paraId="43F32175" w14:textId="608EAE1C" w:rsidR="00450627" w:rsidRDefault="00450627" w:rsidP="00450627">
      <w:pPr>
        <w:pStyle w:val="TdocReference"/>
        <w:numPr>
          <w:ilvl w:val="0"/>
          <w:numId w:val="23"/>
        </w:numPr>
        <w:ind w:left="426" w:hanging="426"/>
      </w:pPr>
      <w:bookmarkStart w:id="3" w:name="_Ref513581982"/>
      <w:r w:rsidRPr="00450627">
        <w:t>R4-1805983</w:t>
      </w:r>
      <w:r>
        <w:t>, “</w:t>
      </w:r>
      <w:r w:rsidRPr="00450627">
        <w:t>Draft CR for TS 38.104: Sync raster shift in re-farming bands (5.4.3)</w:t>
      </w:r>
      <w:r>
        <w:t>,” Ericsson, 3GPP RAN4 #86bis</w:t>
      </w:r>
      <w:bookmarkEnd w:id="3"/>
      <w:r w:rsidR="004F40E9">
        <w:t>.</w:t>
      </w:r>
    </w:p>
    <w:p w14:paraId="74D30D19" w14:textId="6DE9C185" w:rsidR="004F40E9" w:rsidRDefault="004F40E9" w:rsidP="00C3444A">
      <w:pPr>
        <w:pStyle w:val="TdocReference"/>
        <w:numPr>
          <w:ilvl w:val="0"/>
          <w:numId w:val="23"/>
        </w:numPr>
        <w:ind w:left="426" w:hanging="426"/>
      </w:pPr>
      <w:bookmarkStart w:id="4" w:name="_Ref513751841"/>
      <w:r w:rsidRPr="004F40E9">
        <w:t>R1-1805712</w:t>
      </w:r>
      <w:r>
        <w:t>, “</w:t>
      </w:r>
      <w:r w:rsidRPr="00C3444A">
        <w:t>LS on RMSI CORESET configuration for a band with 15kHz SSB SCS and 10MHz minimum channel bandwidth</w:t>
      </w:r>
      <w:r w:rsidR="00C3444A" w:rsidRPr="00C3444A">
        <w:t>,</w:t>
      </w:r>
      <w:r>
        <w:t>”</w:t>
      </w:r>
      <w:r w:rsidR="00C3444A">
        <w:t xml:space="preserve"> CATT, Samsung, LGE, 3GPP RAN1 #92bis.</w:t>
      </w:r>
      <w:bookmarkEnd w:id="4"/>
    </w:p>
    <w:p w14:paraId="103CBC70" w14:textId="1B5E680C" w:rsidR="00383784" w:rsidRDefault="00383784" w:rsidP="00383784">
      <w:pPr>
        <w:pStyle w:val="TdocReference"/>
        <w:numPr>
          <w:ilvl w:val="0"/>
          <w:numId w:val="23"/>
        </w:numPr>
        <w:ind w:left="426" w:hanging="426"/>
      </w:pPr>
      <w:bookmarkStart w:id="5" w:name="_Ref513827907"/>
      <w:r w:rsidRPr="00450627">
        <w:t>R4-1805983</w:t>
      </w:r>
      <w:r>
        <w:t>, “</w:t>
      </w:r>
      <w:r w:rsidRPr="00450627">
        <w:t xml:space="preserve">Draft CR </w:t>
      </w:r>
      <w:r>
        <w:t xml:space="preserve">to </w:t>
      </w:r>
      <w:r w:rsidRPr="00383784">
        <w:t>TS 38.101-1: Implementation of endorsed draft CRs from RAN4 #86bis</w:t>
      </w:r>
      <w:r>
        <w:t>,” Qualcomm, 3GPP RAN4 #86bis.</w:t>
      </w:r>
      <w:bookmarkEnd w:id="5"/>
    </w:p>
    <w:p w14:paraId="5AE8637F" w14:textId="77777777" w:rsidR="00450627" w:rsidRDefault="00450627" w:rsidP="00450627">
      <w:pPr>
        <w:pStyle w:val="TdocReference"/>
        <w:ind w:left="0" w:firstLine="0"/>
      </w:pPr>
    </w:p>
    <w:p w14:paraId="203DE9B0" w14:textId="77777777" w:rsidR="00450627" w:rsidRDefault="00450627" w:rsidP="00450627">
      <w:pPr>
        <w:pStyle w:val="TdocReference"/>
        <w:ind w:left="0" w:firstLine="0"/>
      </w:pPr>
    </w:p>
    <w:p w14:paraId="023AC3A8" w14:textId="77777777" w:rsidR="00450627" w:rsidRDefault="00450627" w:rsidP="00450627">
      <w:pPr>
        <w:pStyle w:val="TdocReference"/>
        <w:ind w:left="0" w:firstLine="0"/>
      </w:pPr>
    </w:p>
    <w:sectPr w:rsidR="00450627"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5FE8B" w14:textId="77777777" w:rsidR="003870A7" w:rsidRDefault="003870A7">
      <w:r>
        <w:separator/>
      </w:r>
    </w:p>
  </w:endnote>
  <w:endnote w:type="continuationSeparator" w:id="0">
    <w:p w14:paraId="00764C55" w14:textId="77777777" w:rsidR="003870A7" w:rsidRDefault="00387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46EFC" w:rsidRDefault="00746EF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746EFC" w:rsidRDefault="00746EF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46EFC" w:rsidRDefault="00746EF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D2C5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2C56">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579BD" w14:textId="77777777" w:rsidR="003870A7" w:rsidRDefault="003870A7">
      <w:r>
        <w:separator/>
      </w:r>
    </w:p>
  </w:footnote>
  <w:footnote w:type="continuationSeparator" w:id="0">
    <w:p w14:paraId="6D499982" w14:textId="77777777" w:rsidR="003870A7" w:rsidRDefault="003870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46EFC" w:rsidRDefault="00746EF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07E71"/>
    <w:multiLevelType w:val="hybridMultilevel"/>
    <w:tmpl w:val="24DEC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3A228B2"/>
    <w:multiLevelType w:val="hybridMultilevel"/>
    <w:tmpl w:val="276A9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E97147"/>
    <w:multiLevelType w:val="hybridMultilevel"/>
    <w:tmpl w:val="E3A82C58"/>
    <w:lvl w:ilvl="0" w:tplc="9AE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FB1C5C"/>
    <w:multiLevelType w:val="hybridMultilevel"/>
    <w:tmpl w:val="F65CE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5"/>
  </w:num>
  <w:num w:numId="4">
    <w:abstractNumId w:val="6"/>
  </w:num>
  <w:num w:numId="5">
    <w:abstractNumId w:val="16"/>
  </w:num>
  <w:num w:numId="6">
    <w:abstractNumId w:val="10"/>
  </w:num>
  <w:num w:numId="7">
    <w:abstractNumId w:val="3"/>
  </w:num>
  <w:num w:numId="8">
    <w:abstractNumId w:val="13"/>
  </w:num>
  <w:num w:numId="9">
    <w:abstractNumId w:val="8"/>
  </w:num>
  <w:num w:numId="10">
    <w:abstractNumId w:val="18"/>
  </w:num>
  <w:num w:numId="11">
    <w:abstractNumId w:val="4"/>
  </w:num>
  <w:num w:numId="12">
    <w:abstractNumId w:val="17"/>
  </w:num>
  <w:num w:numId="13">
    <w:abstractNumId w:val="22"/>
  </w:num>
  <w:num w:numId="14">
    <w:abstractNumId w:val="1"/>
  </w:num>
  <w:num w:numId="15">
    <w:abstractNumId w:val="27"/>
  </w:num>
  <w:num w:numId="16">
    <w:abstractNumId w:val="25"/>
  </w:num>
  <w:num w:numId="17">
    <w:abstractNumId w:val="19"/>
  </w:num>
  <w:num w:numId="18">
    <w:abstractNumId w:val="9"/>
  </w:num>
  <w:num w:numId="19">
    <w:abstractNumId w:val="20"/>
  </w:num>
  <w:num w:numId="20">
    <w:abstractNumId w:val="15"/>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
  </w:num>
  <w:num w:numId="24">
    <w:abstractNumId w:val="14"/>
  </w:num>
  <w:num w:numId="25">
    <w:abstractNumId w:val="21"/>
  </w:num>
  <w:num w:numId="26">
    <w:abstractNumId w:val="23"/>
  </w:num>
  <w:num w:numId="27">
    <w:abstractNumId w:val="24"/>
  </w:num>
  <w:num w:numId="2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AC0"/>
    <w:rsid w:val="00015BCB"/>
    <w:rsid w:val="0001626D"/>
    <w:rsid w:val="000162B2"/>
    <w:rsid w:val="0001652C"/>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A55"/>
    <w:rsid w:val="00033AE8"/>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5B5"/>
    <w:rsid w:val="000477BB"/>
    <w:rsid w:val="00047A82"/>
    <w:rsid w:val="0005055B"/>
    <w:rsid w:val="000505E0"/>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256B"/>
    <w:rsid w:val="000B32D4"/>
    <w:rsid w:val="000B38DA"/>
    <w:rsid w:val="000B3F37"/>
    <w:rsid w:val="000B3F91"/>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038"/>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3F1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1E78"/>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1F92"/>
    <w:rsid w:val="001820B2"/>
    <w:rsid w:val="001821E9"/>
    <w:rsid w:val="00182608"/>
    <w:rsid w:val="00182E75"/>
    <w:rsid w:val="001836DF"/>
    <w:rsid w:val="00183CC6"/>
    <w:rsid w:val="00183D8A"/>
    <w:rsid w:val="00183E8B"/>
    <w:rsid w:val="00183F11"/>
    <w:rsid w:val="001840F5"/>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5E5"/>
    <w:rsid w:val="00192D98"/>
    <w:rsid w:val="00193987"/>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4F86"/>
    <w:rsid w:val="001A5174"/>
    <w:rsid w:val="001A61A0"/>
    <w:rsid w:val="001A628F"/>
    <w:rsid w:val="001A678E"/>
    <w:rsid w:val="001A6AFE"/>
    <w:rsid w:val="001A6F38"/>
    <w:rsid w:val="001A706D"/>
    <w:rsid w:val="001A70CA"/>
    <w:rsid w:val="001A71EB"/>
    <w:rsid w:val="001A72EE"/>
    <w:rsid w:val="001A7912"/>
    <w:rsid w:val="001A7924"/>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C56"/>
    <w:rsid w:val="001D2E6C"/>
    <w:rsid w:val="001D2ECD"/>
    <w:rsid w:val="001D329E"/>
    <w:rsid w:val="001D3C68"/>
    <w:rsid w:val="001D4315"/>
    <w:rsid w:val="001D43C0"/>
    <w:rsid w:val="001D4834"/>
    <w:rsid w:val="001D4969"/>
    <w:rsid w:val="001D4AF0"/>
    <w:rsid w:val="001D4F24"/>
    <w:rsid w:val="001D506F"/>
    <w:rsid w:val="001D57BC"/>
    <w:rsid w:val="001D6E61"/>
    <w:rsid w:val="001D6F0A"/>
    <w:rsid w:val="001D6F30"/>
    <w:rsid w:val="001D7260"/>
    <w:rsid w:val="001D7816"/>
    <w:rsid w:val="001D79D8"/>
    <w:rsid w:val="001D7B96"/>
    <w:rsid w:val="001D7FE2"/>
    <w:rsid w:val="001E09F4"/>
    <w:rsid w:val="001E0A73"/>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20B"/>
    <w:rsid w:val="001E4583"/>
    <w:rsid w:val="001E4704"/>
    <w:rsid w:val="001E50CB"/>
    <w:rsid w:val="001E510C"/>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2EA"/>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6B"/>
    <w:rsid w:val="002222A4"/>
    <w:rsid w:val="0022337A"/>
    <w:rsid w:val="00223833"/>
    <w:rsid w:val="00223ACD"/>
    <w:rsid w:val="00223ADC"/>
    <w:rsid w:val="00223F34"/>
    <w:rsid w:val="002241C9"/>
    <w:rsid w:val="00224A9B"/>
    <w:rsid w:val="00224C25"/>
    <w:rsid w:val="0022657F"/>
    <w:rsid w:val="0022660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850"/>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2057"/>
    <w:rsid w:val="002D2B4E"/>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ECA"/>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3F4"/>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3752"/>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832"/>
    <w:rsid w:val="00357D8A"/>
    <w:rsid w:val="00357F31"/>
    <w:rsid w:val="0036012E"/>
    <w:rsid w:val="003604DB"/>
    <w:rsid w:val="0036056F"/>
    <w:rsid w:val="003617B5"/>
    <w:rsid w:val="0036185C"/>
    <w:rsid w:val="0036262C"/>
    <w:rsid w:val="00362C5A"/>
    <w:rsid w:val="00364A63"/>
    <w:rsid w:val="0036567B"/>
    <w:rsid w:val="00367D2F"/>
    <w:rsid w:val="003700A7"/>
    <w:rsid w:val="00370285"/>
    <w:rsid w:val="003704EE"/>
    <w:rsid w:val="00370880"/>
    <w:rsid w:val="00370B39"/>
    <w:rsid w:val="00370E4D"/>
    <w:rsid w:val="00370EFD"/>
    <w:rsid w:val="00371137"/>
    <w:rsid w:val="00371766"/>
    <w:rsid w:val="00371831"/>
    <w:rsid w:val="0037199A"/>
    <w:rsid w:val="003719F5"/>
    <w:rsid w:val="00372029"/>
    <w:rsid w:val="003721EE"/>
    <w:rsid w:val="003724A1"/>
    <w:rsid w:val="003725B8"/>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4DB"/>
    <w:rsid w:val="003A280A"/>
    <w:rsid w:val="003A2C8B"/>
    <w:rsid w:val="003A2D39"/>
    <w:rsid w:val="003A2FE7"/>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6D3"/>
    <w:rsid w:val="003C3B73"/>
    <w:rsid w:val="003C4250"/>
    <w:rsid w:val="003C4952"/>
    <w:rsid w:val="003C4D16"/>
    <w:rsid w:val="003C4D8C"/>
    <w:rsid w:val="003C4F25"/>
    <w:rsid w:val="003C6580"/>
    <w:rsid w:val="003C7459"/>
    <w:rsid w:val="003C78C0"/>
    <w:rsid w:val="003C79A4"/>
    <w:rsid w:val="003C7C80"/>
    <w:rsid w:val="003D043E"/>
    <w:rsid w:val="003D09DA"/>
    <w:rsid w:val="003D0A97"/>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4C2"/>
    <w:rsid w:val="003E1748"/>
    <w:rsid w:val="003E1C39"/>
    <w:rsid w:val="003E1CF4"/>
    <w:rsid w:val="003E240A"/>
    <w:rsid w:val="003E2BF4"/>
    <w:rsid w:val="003E34E1"/>
    <w:rsid w:val="003E3524"/>
    <w:rsid w:val="003E3C5B"/>
    <w:rsid w:val="003E3D11"/>
    <w:rsid w:val="003E40C9"/>
    <w:rsid w:val="003E4A25"/>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627"/>
    <w:rsid w:val="00450778"/>
    <w:rsid w:val="00450D3B"/>
    <w:rsid w:val="004518D5"/>
    <w:rsid w:val="004519BF"/>
    <w:rsid w:val="00451B06"/>
    <w:rsid w:val="00451BEB"/>
    <w:rsid w:val="00451CFE"/>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99C"/>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5E54"/>
    <w:rsid w:val="004961DB"/>
    <w:rsid w:val="0049653E"/>
    <w:rsid w:val="00496BEF"/>
    <w:rsid w:val="0049792C"/>
    <w:rsid w:val="004A01E1"/>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3F17"/>
    <w:rsid w:val="004B45A2"/>
    <w:rsid w:val="004B4A0F"/>
    <w:rsid w:val="004B4AA2"/>
    <w:rsid w:val="004B4C67"/>
    <w:rsid w:val="004B50E0"/>
    <w:rsid w:val="004B55EC"/>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E42"/>
    <w:rsid w:val="004D171F"/>
    <w:rsid w:val="004D1A33"/>
    <w:rsid w:val="004D1D64"/>
    <w:rsid w:val="004D2474"/>
    <w:rsid w:val="004D24F2"/>
    <w:rsid w:val="004D27C4"/>
    <w:rsid w:val="004D2E1A"/>
    <w:rsid w:val="004D2E57"/>
    <w:rsid w:val="004D3251"/>
    <w:rsid w:val="004D478C"/>
    <w:rsid w:val="004D4968"/>
    <w:rsid w:val="004D4977"/>
    <w:rsid w:val="004D4A8A"/>
    <w:rsid w:val="004D4BEA"/>
    <w:rsid w:val="004D50CC"/>
    <w:rsid w:val="004D58D1"/>
    <w:rsid w:val="004D5F02"/>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48D1"/>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434"/>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57D5"/>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2F38"/>
    <w:rsid w:val="005D31D3"/>
    <w:rsid w:val="005D4764"/>
    <w:rsid w:val="005D5499"/>
    <w:rsid w:val="005D54D6"/>
    <w:rsid w:val="005D576B"/>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C9C"/>
    <w:rsid w:val="005E610E"/>
    <w:rsid w:val="005E66F1"/>
    <w:rsid w:val="005E6888"/>
    <w:rsid w:val="005E6AFB"/>
    <w:rsid w:val="005E7698"/>
    <w:rsid w:val="005F031E"/>
    <w:rsid w:val="005F04BC"/>
    <w:rsid w:val="005F0863"/>
    <w:rsid w:val="005F0B4C"/>
    <w:rsid w:val="005F0B53"/>
    <w:rsid w:val="005F0C46"/>
    <w:rsid w:val="005F1ECC"/>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4148"/>
    <w:rsid w:val="006043D7"/>
    <w:rsid w:val="00604594"/>
    <w:rsid w:val="00604708"/>
    <w:rsid w:val="00604AAE"/>
    <w:rsid w:val="00604CFF"/>
    <w:rsid w:val="00605201"/>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769"/>
    <w:rsid w:val="006437A9"/>
    <w:rsid w:val="00643973"/>
    <w:rsid w:val="00643CED"/>
    <w:rsid w:val="00644200"/>
    <w:rsid w:val="0064428B"/>
    <w:rsid w:val="00644511"/>
    <w:rsid w:val="0064486C"/>
    <w:rsid w:val="00644E60"/>
    <w:rsid w:val="006457B7"/>
    <w:rsid w:val="006463EC"/>
    <w:rsid w:val="00646BB4"/>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BC"/>
    <w:rsid w:val="00684258"/>
    <w:rsid w:val="00685725"/>
    <w:rsid w:val="00685D3B"/>
    <w:rsid w:val="00685E05"/>
    <w:rsid w:val="0068623E"/>
    <w:rsid w:val="00686366"/>
    <w:rsid w:val="0068653A"/>
    <w:rsid w:val="0068673B"/>
    <w:rsid w:val="0068721F"/>
    <w:rsid w:val="00690D12"/>
    <w:rsid w:val="00690F0E"/>
    <w:rsid w:val="006919C5"/>
    <w:rsid w:val="00691D43"/>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42D"/>
    <w:rsid w:val="006B393F"/>
    <w:rsid w:val="006B3E55"/>
    <w:rsid w:val="006B4656"/>
    <w:rsid w:val="006B4D4E"/>
    <w:rsid w:val="006B6124"/>
    <w:rsid w:val="006B6AD0"/>
    <w:rsid w:val="006B6BA3"/>
    <w:rsid w:val="006B6C95"/>
    <w:rsid w:val="006B6D1E"/>
    <w:rsid w:val="006B725C"/>
    <w:rsid w:val="006B7500"/>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2AEF"/>
    <w:rsid w:val="006E33CF"/>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1FEB"/>
    <w:rsid w:val="006F22CB"/>
    <w:rsid w:val="006F291E"/>
    <w:rsid w:val="006F2E21"/>
    <w:rsid w:val="006F3052"/>
    <w:rsid w:val="006F30D4"/>
    <w:rsid w:val="006F314D"/>
    <w:rsid w:val="006F3738"/>
    <w:rsid w:val="006F3B01"/>
    <w:rsid w:val="006F3BDF"/>
    <w:rsid w:val="006F4072"/>
    <w:rsid w:val="006F4189"/>
    <w:rsid w:val="006F4A19"/>
    <w:rsid w:val="006F557B"/>
    <w:rsid w:val="006F590E"/>
    <w:rsid w:val="006F5B41"/>
    <w:rsid w:val="006F61FB"/>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321"/>
    <w:rsid w:val="00733315"/>
    <w:rsid w:val="007335E5"/>
    <w:rsid w:val="00733858"/>
    <w:rsid w:val="00733A74"/>
    <w:rsid w:val="00733A80"/>
    <w:rsid w:val="00733AA9"/>
    <w:rsid w:val="00733BCB"/>
    <w:rsid w:val="00733F4E"/>
    <w:rsid w:val="00733F50"/>
    <w:rsid w:val="0073497A"/>
    <w:rsid w:val="007356D0"/>
    <w:rsid w:val="0073637C"/>
    <w:rsid w:val="00736BC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5C8"/>
    <w:rsid w:val="007517D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34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394"/>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1AA7"/>
    <w:rsid w:val="00823335"/>
    <w:rsid w:val="008237B2"/>
    <w:rsid w:val="00823F61"/>
    <w:rsid w:val="0082449E"/>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76E"/>
    <w:rsid w:val="00842DB7"/>
    <w:rsid w:val="00842E1C"/>
    <w:rsid w:val="0084387F"/>
    <w:rsid w:val="00843AFD"/>
    <w:rsid w:val="008444F8"/>
    <w:rsid w:val="00844750"/>
    <w:rsid w:val="00844F42"/>
    <w:rsid w:val="00845911"/>
    <w:rsid w:val="00845F51"/>
    <w:rsid w:val="00845F6D"/>
    <w:rsid w:val="00846106"/>
    <w:rsid w:val="008462E7"/>
    <w:rsid w:val="00846467"/>
    <w:rsid w:val="00846CC4"/>
    <w:rsid w:val="00847025"/>
    <w:rsid w:val="00847991"/>
    <w:rsid w:val="00847C4E"/>
    <w:rsid w:val="00850EED"/>
    <w:rsid w:val="0085130C"/>
    <w:rsid w:val="008517A4"/>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61A"/>
    <w:rsid w:val="00882BB1"/>
    <w:rsid w:val="00883004"/>
    <w:rsid w:val="00883D18"/>
    <w:rsid w:val="00883ED6"/>
    <w:rsid w:val="00883F88"/>
    <w:rsid w:val="00883F8F"/>
    <w:rsid w:val="00884217"/>
    <w:rsid w:val="00884255"/>
    <w:rsid w:val="0088425B"/>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44F"/>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2426"/>
    <w:rsid w:val="008C2453"/>
    <w:rsid w:val="008C26B4"/>
    <w:rsid w:val="008C28BA"/>
    <w:rsid w:val="008C3240"/>
    <w:rsid w:val="008C3C75"/>
    <w:rsid w:val="008C4188"/>
    <w:rsid w:val="008C4AED"/>
    <w:rsid w:val="008C4B47"/>
    <w:rsid w:val="008C59D5"/>
    <w:rsid w:val="008C5B10"/>
    <w:rsid w:val="008C5D64"/>
    <w:rsid w:val="008C5EBD"/>
    <w:rsid w:val="008C5F8E"/>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788"/>
    <w:rsid w:val="008E7DB3"/>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F59"/>
    <w:rsid w:val="0090411E"/>
    <w:rsid w:val="009045C7"/>
    <w:rsid w:val="0090480E"/>
    <w:rsid w:val="00904A52"/>
    <w:rsid w:val="00904A62"/>
    <w:rsid w:val="00904B6D"/>
    <w:rsid w:val="00904BA5"/>
    <w:rsid w:val="00905A06"/>
    <w:rsid w:val="00906100"/>
    <w:rsid w:val="009067B8"/>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5BA3"/>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35"/>
    <w:rsid w:val="00944491"/>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75C2"/>
    <w:rsid w:val="00977852"/>
    <w:rsid w:val="009778AB"/>
    <w:rsid w:val="00977AA3"/>
    <w:rsid w:val="00980403"/>
    <w:rsid w:val="009804CB"/>
    <w:rsid w:val="009809DD"/>
    <w:rsid w:val="00980F14"/>
    <w:rsid w:val="00980F1C"/>
    <w:rsid w:val="0098172B"/>
    <w:rsid w:val="009817F9"/>
    <w:rsid w:val="0098183B"/>
    <w:rsid w:val="00981CD2"/>
    <w:rsid w:val="009822AF"/>
    <w:rsid w:val="009823A3"/>
    <w:rsid w:val="00982AB4"/>
    <w:rsid w:val="00982B3A"/>
    <w:rsid w:val="00982E21"/>
    <w:rsid w:val="00982E67"/>
    <w:rsid w:val="00983061"/>
    <w:rsid w:val="00983223"/>
    <w:rsid w:val="009838CE"/>
    <w:rsid w:val="00983C0C"/>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974"/>
    <w:rsid w:val="00993DA5"/>
    <w:rsid w:val="009946AE"/>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670"/>
    <w:rsid w:val="009A78D1"/>
    <w:rsid w:val="009B003C"/>
    <w:rsid w:val="009B0097"/>
    <w:rsid w:val="009B0237"/>
    <w:rsid w:val="009B3221"/>
    <w:rsid w:val="009B346F"/>
    <w:rsid w:val="009B3745"/>
    <w:rsid w:val="009B3C79"/>
    <w:rsid w:val="009B4821"/>
    <w:rsid w:val="009B4BED"/>
    <w:rsid w:val="009B4C24"/>
    <w:rsid w:val="009B53C2"/>
    <w:rsid w:val="009B5821"/>
    <w:rsid w:val="009B59B0"/>
    <w:rsid w:val="009B616B"/>
    <w:rsid w:val="009B68AD"/>
    <w:rsid w:val="009B6C13"/>
    <w:rsid w:val="009B7A12"/>
    <w:rsid w:val="009B7BB7"/>
    <w:rsid w:val="009B7FF4"/>
    <w:rsid w:val="009B7FFA"/>
    <w:rsid w:val="009C00EF"/>
    <w:rsid w:val="009C0BC1"/>
    <w:rsid w:val="009C0DBE"/>
    <w:rsid w:val="009C0EA6"/>
    <w:rsid w:val="009C10DF"/>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5F6F"/>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89D"/>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1E7B"/>
    <w:rsid w:val="00A521E0"/>
    <w:rsid w:val="00A52D1E"/>
    <w:rsid w:val="00A53415"/>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63B"/>
    <w:rsid w:val="00A61828"/>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A5A"/>
    <w:rsid w:val="00A672E6"/>
    <w:rsid w:val="00A677C1"/>
    <w:rsid w:val="00A67A8E"/>
    <w:rsid w:val="00A67AC6"/>
    <w:rsid w:val="00A70478"/>
    <w:rsid w:val="00A70A35"/>
    <w:rsid w:val="00A70AA0"/>
    <w:rsid w:val="00A7141F"/>
    <w:rsid w:val="00A71D6B"/>
    <w:rsid w:val="00A71F1F"/>
    <w:rsid w:val="00A72C6C"/>
    <w:rsid w:val="00A73873"/>
    <w:rsid w:val="00A73899"/>
    <w:rsid w:val="00A739C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AC1"/>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6E3B"/>
    <w:rsid w:val="00A9727C"/>
    <w:rsid w:val="00A97666"/>
    <w:rsid w:val="00A97B8C"/>
    <w:rsid w:val="00A97E7B"/>
    <w:rsid w:val="00AA0003"/>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7BE"/>
    <w:rsid w:val="00B137D3"/>
    <w:rsid w:val="00B1388A"/>
    <w:rsid w:val="00B13E42"/>
    <w:rsid w:val="00B13F1F"/>
    <w:rsid w:val="00B146D9"/>
    <w:rsid w:val="00B147CC"/>
    <w:rsid w:val="00B150B5"/>
    <w:rsid w:val="00B15141"/>
    <w:rsid w:val="00B151C6"/>
    <w:rsid w:val="00B15A0F"/>
    <w:rsid w:val="00B15C69"/>
    <w:rsid w:val="00B166D9"/>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3DE"/>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A6D"/>
    <w:rsid w:val="00B46BBB"/>
    <w:rsid w:val="00B46F72"/>
    <w:rsid w:val="00B47784"/>
    <w:rsid w:val="00B47815"/>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67E2E"/>
    <w:rsid w:val="00B70333"/>
    <w:rsid w:val="00B70A49"/>
    <w:rsid w:val="00B70B07"/>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4CA"/>
    <w:rsid w:val="00B90DC8"/>
    <w:rsid w:val="00B91356"/>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881"/>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A41"/>
    <w:rsid w:val="00BF4B69"/>
    <w:rsid w:val="00BF56A8"/>
    <w:rsid w:val="00BF60E3"/>
    <w:rsid w:val="00BF6C19"/>
    <w:rsid w:val="00BF6FBF"/>
    <w:rsid w:val="00BF70A1"/>
    <w:rsid w:val="00BF70F8"/>
    <w:rsid w:val="00BF7D39"/>
    <w:rsid w:val="00BF7D43"/>
    <w:rsid w:val="00BF7F77"/>
    <w:rsid w:val="00C00528"/>
    <w:rsid w:val="00C00F1A"/>
    <w:rsid w:val="00C010F5"/>
    <w:rsid w:val="00C0150C"/>
    <w:rsid w:val="00C01835"/>
    <w:rsid w:val="00C02192"/>
    <w:rsid w:val="00C023FA"/>
    <w:rsid w:val="00C02CDE"/>
    <w:rsid w:val="00C039B6"/>
    <w:rsid w:val="00C03B7B"/>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6C5"/>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3A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F4D"/>
    <w:rsid w:val="00C76A56"/>
    <w:rsid w:val="00C76A6B"/>
    <w:rsid w:val="00C7731D"/>
    <w:rsid w:val="00C777D9"/>
    <w:rsid w:val="00C7799E"/>
    <w:rsid w:val="00C77DF7"/>
    <w:rsid w:val="00C80547"/>
    <w:rsid w:val="00C811C9"/>
    <w:rsid w:val="00C8198E"/>
    <w:rsid w:val="00C81B30"/>
    <w:rsid w:val="00C81F1B"/>
    <w:rsid w:val="00C82387"/>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75D"/>
    <w:rsid w:val="00CA09AA"/>
    <w:rsid w:val="00CA0BAF"/>
    <w:rsid w:val="00CA114D"/>
    <w:rsid w:val="00CA1225"/>
    <w:rsid w:val="00CA18D2"/>
    <w:rsid w:val="00CA2919"/>
    <w:rsid w:val="00CA2C56"/>
    <w:rsid w:val="00CA3F92"/>
    <w:rsid w:val="00CA4A3F"/>
    <w:rsid w:val="00CA4C14"/>
    <w:rsid w:val="00CA4FE7"/>
    <w:rsid w:val="00CA51A0"/>
    <w:rsid w:val="00CA5B03"/>
    <w:rsid w:val="00CA5F22"/>
    <w:rsid w:val="00CA6164"/>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212D"/>
    <w:rsid w:val="00CE253D"/>
    <w:rsid w:val="00CE2561"/>
    <w:rsid w:val="00CE3257"/>
    <w:rsid w:val="00CE5E50"/>
    <w:rsid w:val="00CE697C"/>
    <w:rsid w:val="00CE69F3"/>
    <w:rsid w:val="00CE6AD5"/>
    <w:rsid w:val="00CE6E24"/>
    <w:rsid w:val="00CE76BD"/>
    <w:rsid w:val="00CE79BC"/>
    <w:rsid w:val="00CE7CB4"/>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B2"/>
    <w:rsid w:val="00D06DED"/>
    <w:rsid w:val="00D0735B"/>
    <w:rsid w:val="00D078A9"/>
    <w:rsid w:val="00D078C9"/>
    <w:rsid w:val="00D07DCA"/>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880"/>
    <w:rsid w:val="00D13BBC"/>
    <w:rsid w:val="00D13CCD"/>
    <w:rsid w:val="00D14204"/>
    <w:rsid w:val="00D14EC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88"/>
    <w:rsid w:val="00D23CE2"/>
    <w:rsid w:val="00D23EAA"/>
    <w:rsid w:val="00D2490A"/>
    <w:rsid w:val="00D25C96"/>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E25"/>
    <w:rsid w:val="00D40E78"/>
    <w:rsid w:val="00D41009"/>
    <w:rsid w:val="00D41901"/>
    <w:rsid w:val="00D41CD0"/>
    <w:rsid w:val="00D421D9"/>
    <w:rsid w:val="00D422E4"/>
    <w:rsid w:val="00D429A4"/>
    <w:rsid w:val="00D429DA"/>
    <w:rsid w:val="00D42B71"/>
    <w:rsid w:val="00D4339D"/>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905"/>
    <w:rsid w:val="00D63BAD"/>
    <w:rsid w:val="00D63C5F"/>
    <w:rsid w:val="00D6410E"/>
    <w:rsid w:val="00D6433E"/>
    <w:rsid w:val="00D64346"/>
    <w:rsid w:val="00D6447E"/>
    <w:rsid w:val="00D647F9"/>
    <w:rsid w:val="00D6485C"/>
    <w:rsid w:val="00D64CB8"/>
    <w:rsid w:val="00D65404"/>
    <w:rsid w:val="00D656F4"/>
    <w:rsid w:val="00D6575A"/>
    <w:rsid w:val="00D65837"/>
    <w:rsid w:val="00D65AAD"/>
    <w:rsid w:val="00D66022"/>
    <w:rsid w:val="00D66065"/>
    <w:rsid w:val="00D662E2"/>
    <w:rsid w:val="00D66DAA"/>
    <w:rsid w:val="00D67090"/>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800A1"/>
    <w:rsid w:val="00D801FC"/>
    <w:rsid w:val="00D8036A"/>
    <w:rsid w:val="00D807E5"/>
    <w:rsid w:val="00D80AB8"/>
    <w:rsid w:val="00D80C93"/>
    <w:rsid w:val="00D80CCB"/>
    <w:rsid w:val="00D81307"/>
    <w:rsid w:val="00D817FD"/>
    <w:rsid w:val="00D81D5D"/>
    <w:rsid w:val="00D81E9C"/>
    <w:rsid w:val="00D820F3"/>
    <w:rsid w:val="00D829AC"/>
    <w:rsid w:val="00D82A92"/>
    <w:rsid w:val="00D83401"/>
    <w:rsid w:val="00D84268"/>
    <w:rsid w:val="00D846C5"/>
    <w:rsid w:val="00D86B37"/>
    <w:rsid w:val="00D86ED1"/>
    <w:rsid w:val="00D87154"/>
    <w:rsid w:val="00D8778A"/>
    <w:rsid w:val="00D90350"/>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7C0"/>
    <w:rsid w:val="00D95BF0"/>
    <w:rsid w:val="00D95BFF"/>
    <w:rsid w:val="00D96193"/>
    <w:rsid w:val="00D96DD2"/>
    <w:rsid w:val="00D97E86"/>
    <w:rsid w:val="00DA0241"/>
    <w:rsid w:val="00DA0FC0"/>
    <w:rsid w:val="00DA1D80"/>
    <w:rsid w:val="00DA1E7E"/>
    <w:rsid w:val="00DA2046"/>
    <w:rsid w:val="00DA23D2"/>
    <w:rsid w:val="00DA29C4"/>
    <w:rsid w:val="00DA2CD7"/>
    <w:rsid w:val="00DA2D90"/>
    <w:rsid w:val="00DA371D"/>
    <w:rsid w:val="00DA3B43"/>
    <w:rsid w:val="00DA3BE7"/>
    <w:rsid w:val="00DA3F00"/>
    <w:rsid w:val="00DA43CA"/>
    <w:rsid w:val="00DA492A"/>
    <w:rsid w:val="00DA4D11"/>
    <w:rsid w:val="00DA5A53"/>
    <w:rsid w:val="00DA5C1F"/>
    <w:rsid w:val="00DA5CA9"/>
    <w:rsid w:val="00DA5E7E"/>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824"/>
    <w:rsid w:val="00DF7226"/>
    <w:rsid w:val="00DF76E5"/>
    <w:rsid w:val="00DF7AC3"/>
    <w:rsid w:val="00E004D1"/>
    <w:rsid w:val="00E00A07"/>
    <w:rsid w:val="00E00EFF"/>
    <w:rsid w:val="00E01120"/>
    <w:rsid w:val="00E019EA"/>
    <w:rsid w:val="00E028E6"/>
    <w:rsid w:val="00E02C20"/>
    <w:rsid w:val="00E0306A"/>
    <w:rsid w:val="00E032C1"/>
    <w:rsid w:val="00E0364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1ED9"/>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B6A"/>
    <w:rsid w:val="00E41D2F"/>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0E1"/>
    <w:rsid w:val="00E5315C"/>
    <w:rsid w:val="00E538E0"/>
    <w:rsid w:val="00E54D33"/>
    <w:rsid w:val="00E55696"/>
    <w:rsid w:val="00E5711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E5"/>
    <w:rsid w:val="00E70B0C"/>
    <w:rsid w:val="00E71238"/>
    <w:rsid w:val="00E713E9"/>
    <w:rsid w:val="00E718D1"/>
    <w:rsid w:val="00E71DF1"/>
    <w:rsid w:val="00E722EF"/>
    <w:rsid w:val="00E723D3"/>
    <w:rsid w:val="00E7242A"/>
    <w:rsid w:val="00E7245A"/>
    <w:rsid w:val="00E72ABE"/>
    <w:rsid w:val="00E72BCC"/>
    <w:rsid w:val="00E72E51"/>
    <w:rsid w:val="00E73065"/>
    <w:rsid w:val="00E7306F"/>
    <w:rsid w:val="00E73E01"/>
    <w:rsid w:val="00E7476B"/>
    <w:rsid w:val="00E74B5A"/>
    <w:rsid w:val="00E74DDD"/>
    <w:rsid w:val="00E7524F"/>
    <w:rsid w:val="00E7556D"/>
    <w:rsid w:val="00E756FB"/>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536"/>
    <w:rsid w:val="00ED58F2"/>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F02"/>
    <w:rsid w:val="00F076BD"/>
    <w:rsid w:val="00F10437"/>
    <w:rsid w:val="00F10465"/>
    <w:rsid w:val="00F10864"/>
    <w:rsid w:val="00F108F5"/>
    <w:rsid w:val="00F1165E"/>
    <w:rsid w:val="00F11CF5"/>
    <w:rsid w:val="00F124CB"/>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5C"/>
    <w:rsid w:val="00F369F3"/>
    <w:rsid w:val="00F370CB"/>
    <w:rsid w:val="00F377A2"/>
    <w:rsid w:val="00F37922"/>
    <w:rsid w:val="00F37AEF"/>
    <w:rsid w:val="00F4125D"/>
    <w:rsid w:val="00F41DFB"/>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3D1"/>
    <w:rsid w:val="00F51447"/>
    <w:rsid w:val="00F514EF"/>
    <w:rsid w:val="00F51621"/>
    <w:rsid w:val="00F516F4"/>
    <w:rsid w:val="00F51BB2"/>
    <w:rsid w:val="00F524FD"/>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5D36"/>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CFA"/>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BC3"/>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308"/>
    <w:rsid w:val="00FC7F93"/>
    <w:rsid w:val="00FD10D2"/>
    <w:rsid w:val="00FD111E"/>
    <w:rsid w:val="00FD14E4"/>
    <w:rsid w:val="00FD1DB3"/>
    <w:rsid w:val="00FD2804"/>
    <w:rsid w:val="00FD282A"/>
    <w:rsid w:val="00FD2A71"/>
    <w:rsid w:val="00FD3905"/>
    <w:rsid w:val="00FD4620"/>
    <w:rsid w:val="00FD48FE"/>
    <w:rsid w:val="00FD4CC0"/>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2C5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D2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D2C56"/>
    <w:pPr>
      <w:pBdr>
        <w:top w:val="none" w:sz="0" w:space="0" w:color="auto"/>
      </w:pBdr>
      <w:spacing w:before="180"/>
      <w:outlineLvl w:val="1"/>
    </w:pPr>
    <w:rPr>
      <w:sz w:val="32"/>
    </w:rPr>
  </w:style>
  <w:style w:type="paragraph" w:styleId="Heading3">
    <w:name w:val="heading 3"/>
    <w:basedOn w:val="Heading2"/>
    <w:next w:val="Normal"/>
    <w:link w:val="Heading3Char"/>
    <w:qFormat/>
    <w:rsid w:val="001D2C56"/>
    <w:pPr>
      <w:spacing w:before="120"/>
      <w:outlineLvl w:val="2"/>
    </w:pPr>
    <w:rPr>
      <w:sz w:val="28"/>
    </w:rPr>
  </w:style>
  <w:style w:type="paragraph" w:styleId="Heading4">
    <w:name w:val="heading 4"/>
    <w:aliases w:val="h4"/>
    <w:basedOn w:val="Heading3"/>
    <w:next w:val="Normal"/>
    <w:link w:val="Heading4Char"/>
    <w:qFormat/>
    <w:rsid w:val="001D2C56"/>
    <w:pPr>
      <w:ind w:left="1418" w:hanging="1418"/>
      <w:outlineLvl w:val="3"/>
    </w:pPr>
    <w:rPr>
      <w:sz w:val="24"/>
    </w:rPr>
  </w:style>
  <w:style w:type="paragraph" w:styleId="Heading5">
    <w:name w:val="heading 5"/>
    <w:basedOn w:val="Heading4"/>
    <w:next w:val="Normal"/>
    <w:link w:val="Heading5Char"/>
    <w:qFormat/>
    <w:rsid w:val="001D2C56"/>
    <w:pPr>
      <w:ind w:left="1701" w:hanging="1701"/>
      <w:outlineLvl w:val="4"/>
    </w:pPr>
    <w:rPr>
      <w:sz w:val="22"/>
    </w:rPr>
  </w:style>
  <w:style w:type="paragraph" w:styleId="Heading6">
    <w:name w:val="heading 6"/>
    <w:basedOn w:val="H6"/>
    <w:next w:val="Normal"/>
    <w:qFormat/>
    <w:rsid w:val="001D2C56"/>
    <w:pPr>
      <w:outlineLvl w:val="5"/>
    </w:pPr>
  </w:style>
  <w:style w:type="paragraph" w:styleId="Heading7">
    <w:name w:val="heading 7"/>
    <w:basedOn w:val="H6"/>
    <w:next w:val="Normal"/>
    <w:qFormat/>
    <w:rsid w:val="001D2C56"/>
    <w:pPr>
      <w:outlineLvl w:val="6"/>
    </w:pPr>
  </w:style>
  <w:style w:type="paragraph" w:styleId="Heading8">
    <w:name w:val="heading 8"/>
    <w:basedOn w:val="Heading1"/>
    <w:next w:val="Normal"/>
    <w:qFormat/>
    <w:rsid w:val="001D2C56"/>
    <w:pPr>
      <w:ind w:left="0" w:firstLine="0"/>
      <w:outlineLvl w:val="7"/>
    </w:pPr>
  </w:style>
  <w:style w:type="paragraph" w:styleId="Heading9">
    <w:name w:val="heading 9"/>
    <w:basedOn w:val="Heading8"/>
    <w:next w:val="Normal"/>
    <w:qFormat/>
    <w:rsid w:val="001D2C56"/>
    <w:pPr>
      <w:outlineLvl w:val="8"/>
    </w:pPr>
  </w:style>
  <w:style w:type="character" w:default="1" w:styleId="DefaultParagraphFont">
    <w:name w:val="Default Paragraph Font"/>
    <w:uiPriority w:val="1"/>
    <w:semiHidden/>
    <w:unhideWhenUsed/>
    <w:rsid w:val="001D2C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2C56"/>
  </w:style>
  <w:style w:type="paragraph" w:styleId="TOC8">
    <w:name w:val="toc 8"/>
    <w:basedOn w:val="TOC1"/>
    <w:semiHidden/>
    <w:rsid w:val="001D2C56"/>
    <w:pPr>
      <w:spacing w:before="180"/>
      <w:ind w:left="2693" w:hanging="2693"/>
    </w:pPr>
    <w:rPr>
      <w:b/>
    </w:rPr>
  </w:style>
  <w:style w:type="paragraph" w:styleId="TOC1">
    <w:name w:val="toc 1"/>
    <w:semiHidden/>
    <w:rsid w:val="001D2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D2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D2C56"/>
    <w:pPr>
      <w:ind w:left="1701" w:hanging="1701"/>
    </w:pPr>
  </w:style>
  <w:style w:type="paragraph" w:styleId="TOC4">
    <w:name w:val="toc 4"/>
    <w:basedOn w:val="TOC3"/>
    <w:semiHidden/>
    <w:rsid w:val="001D2C56"/>
    <w:pPr>
      <w:ind w:left="1418" w:hanging="1418"/>
    </w:pPr>
  </w:style>
  <w:style w:type="paragraph" w:styleId="TOC3">
    <w:name w:val="toc 3"/>
    <w:basedOn w:val="TOC2"/>
    <w:semiHidden/>
    <w:rsid w:val="001D2C56"/>
    <w:pPr>
      <w:ind w:left="1134" w:hanging="1134"/>
    </w:pPr>
  </w:style>
  <w:style w:type="paragraph" w:styleId="TOC2">
    <w:name w:val="toc 2"/>
    <w:basedOn w:val="TOC1"/>
    <w:semiHidden/>
    <w:rsid w:val="001D2C56"/>
    <w:pPr>
      <w:keepNext w:val="0"/>
      <w:spacing w:before="0"/>
      <w:ind w:left="851" w:hanging="851"/>
    </w:pPr>
    <w:rPr>
      <w:sz w:val="20"/>
    </w:rPr>
  </w:style>
  <w:style w:type="paragraph" w:styleId="Index2">
    <w:name w:val="index 2"/>
    <w:basedOn w:val="Index1"/>
    <w:semiHidden/>
    <w:rsid w:val="001D2C56"/>
    <w:pPr>
      <w:ind w:left="284"/>
    </w:pPr>
  </w:style>
  <w:style w:type="paragraph" w:styleId="Index1">
    <w:name w:val="index 1"/>
    <w:basedOn w:val="Normal"/>
    <w:semiHidden/>
    <w:rsid w:val="001D2C56"/>
    <w:pPr>
      <w:keepLines/>
      <w:spacing w:after="0"/>
    </w:pPr>
  </w:style>
  <w:style w:type="paragraph" w:customStyle="1" w:styleId="ZH">
    <w:name w:val="ZH"/>
    <w:rsid w:val="001D2C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D2C56"/>
    <w:pPr>
      <w:outlineLvl w:val="9"/>
    </w:pPr>
  </w:style>
  <w:style w:type="paragraph" w:styleId="ListNumber2">
    <w:name w:val="List Number 2"/>
    <w:basedOn w:val="ListNumber"/>
    <w:rsid w:val="001D2C5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D2C56"/>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D2C56"/>
    <w:rPr>
      <w:b/>
      <w:position w:val="6"/>
      <w:sz w:val="16"/>
    </w:rPr>
  </w:style>
  <w:style w:type="paragraph" w:styleId="FootnoteText">
    <w:name w:val="footnote text"/>
    <w:basedOn w:val="Normal"/>
    <w:semiHidden/>
    <w:rsid w:val="001D2C56"/>
    <w:pPr>
      <w:keepLines/>
      <w:spacing w:after="0"/>
      <w:ind w:left="454" w:hanging="454"/>
    </w:pPr>
    <w:rPr>
      <w:sz w:val="16"/>
    </w:rPr>
  </w:style>
  <w:style w:type="paragraph" w:customStyle="1" w:styleId="TAH">
    <w:name w:val="TAH"/>
    <w:basedOn w:val="TAC"/>
    <w:link w:val="TAHCar"/>
    <w:rsid w:val="001D2C56"/>
    <w:rPr>
      <w:b/>
    </w:rPr>
  </w:style>
  <w:style w:type="paragraph" w:customStyle="1" w:styleId="TAC">
    <w:name w:val="TAC"/>
    <w:basedOn w:val="TAL"/>
    <w:link w:val="TACChar"/>
    <w:rsid w:val="001D2C56"/>
    <w:pPr>
      <w:jc w:val="center"/>
    </w:pPr>
  </w:style>
  <w:style w:type="paragraph" w:customStyle="1" w:styleId="TF">
    <w:name w:val="TF"/>
    <w:basedOn w:val="TH"/>
    <w:rsid w:val="001D2C56"/>
    <w:pPr>
      <w:keepNext w:val="0"/>
      <w:spacing w:before="0" w:after="240"/>
    </w:pPr>
  </w:style>
  <w:style w:type="paragraph" w:customStyle="1" w:styleId="NO">
    <w:name w:val="NO"/>
    <w:basedOn w:val="Normal"/>
    <w:rsid w:val="001D2C56"/>
    <w:pPr>
      <w:keepLines/>
      <w:ind w:left="1135" w:hanging="851"/>
    </w:pPr>
  </w:style>
  <w:style w:type="paragraph" w:styleId="TOC9">
    <w:name w:val="toc 9"/>
    <w:basedOn w:val="TOC8"/>
    <w:semiHidden/>
    <w:rsid w:val="001D2C56"/>
    <w:pPr>
      <w:ind w:left="1418" w:hanging="1418"/>
    </w:pPr>
  </w:style>
  <w:style w:type="paragraph" w:customStyle="1" w:styleId="EX">
    <w:name w:val="EX"/>
    <w:basedOn w:val="Normal"/>
    <w:rsid w:val="001D2C56"/>
    <w:pPr>
      <w:keepLines/>
      <w:ind w:left="1702" w:hanging="1418"/>
    </w:pPr>
  </w:style>
  <w:style w:type="paragraph" w:customStyle="1" w:styleId="FP">
    <w:name w:val="FP"/>
    <w:basedOn w:val="Normal"/>
    <w:rsid w:val="001D2C56"/>
    <w:pPr>
      <w:spacing w:after="0"/>
    </w:pPr>
  </w:style>
  <w:style w:type="paragraph" w:customStyle="1" w:styleId="LD">
    <w:name w:val="LD"/>
    <w:rsid w:val="001D2C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D2C56"/>
    <w:pPr>
      <w:spacing w:after="0"/>
    </w:pPr>
  </w:style>
  <w:style w:type="paragraph" w:customStyle="1" w:styleId="EW">
    <w:name w:val="EW"/>
    <w:basedOn w:val="EX"/>
    <w:rsid w:val="001D2C56"/>
    <w:pPr>
      <w:spacing w:after="0"/>
    </w:pPr>
  </w:style>
  <w:style w:type="paragraph" w:styleId="TOC6">
    <w:name w:val="toc 6"/>
    <w:basedOn w:val="TOC5"/>
    <w:next w:val="Normal"/>
    <w:semiHidden/>
    <w:rsid w:val="001D2C56"/>
    <w:pPr>
      <w:ind w:left="1985" w:hanging="1985"/>
    </w:pPr>
  </w:style>
  <w:style w:type="paragraph" w:styleId="TOC7">
    <w:name w:val="toc 7"/>
    <w:basedOn w:val="TOC6"/>
    <w:next w:val="Normal"/>
    <w:semiHidden/>
    <w:rsid w:val="001D2C56"/>
    <w:pPr>
      <w:ind w:left="2268" w:hanging="2268"/>
    </w:pPr>
  </w:style>
  <w:style w:type="paragraph" w:styleId="ListBullet2">
    <w:name w:val="List Bullet 2"/>
    <w:basedOn w:val="ListBullet"/>
    <w:rsid w:val="001D2C56"/>
    <w:pPr>
      <w:ind w:left="851"/>
    </w:pPr>
  </w:style>
  <w:style w:type="paragraph" w:styleId="ListBullet3">
    <w:name w:val="List Bullet 3"/>
    <w:basedOn w:val="ListBullet2"/>
    <w:rsid w:val="001D2C56"/>
    <w:pPr>
      <w:ind w:left="1135"/>
    </w:pPr>
  </w:style>
  <w:style w:type="paragraph" w:styleId="ListNumber">
    <w:name w:val="List Number"/>
    <w:basedOn w:val="List"/>
    <w:rsid w:val="001D2C56"/>
  </w:style>
  <w:style w:type="paragraph" w:customStyle="1" w:styleId="EQ">
    <w:name w:val="EQ"/>
    <w:basedOn w:val="Normal"/>
    <w:next w:val="Normal"/>
    <w:rsid w:val="001D2C56"/>
    <w:pPr>
      <w:keepLines/>
      <w:tabs>
        <w:tab w:val="center" w:pos="4536"/>
        <w:tab w:val="right" w:pos="9072"/>
      </w:tabs>
    </w:pPr>
    <w:rPr>
      <w:noProof/>
    </w:rPr>
  </w:style>
  <w:style w:type="paragraph" w:customStyle="1" w:styleId="TH">
    <w:name w:val="TH"/>
    <w:basedOn w:val="Normal"/>
    <w:link w:val="THChar"/>
    <w:rsid w:val="001D2C56"/>
    <w:pPr>
      <w:keepNext/>
      <w:keepLines/>
      <w:spacing w:before="60"/>
      <w:jc w:val="center"/>
    </w:pPr>
    <w:rPr>
      <w:rFonts w:ascii="Arial" w:hAnsi="Arial"/>
      <w:b/>
    </w:rPr>
  </w:style>
  <w:style w:type="paragraph" w:customStyle="1" w:styleId="NF">
    <w:name w:val="NF"/>
    <w:basedOn w:val="NO"/>
    <w:rsid w:val="001D2C56"/>
    <w:pPr>
      <w:keepNext/>
      <w:spacing w:after="0"/>
    </w:pPr>
    <w:rPr>
      <w:rFonts w:ascii="Arial" w:hAnsi="Arial"/>
      <w:sz w:val="18"/>
    </w:rPr>
  </w:style>
  <w:style w:type="paragraph" w:customStyle="1" w:styleId="PL">
    <w:name w:val="PL"/>
    <w:link w:val="PLChar"/>
    <w:rsid w:val="001D2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D2C56"/>
    <w:pPr>
      <w:jc w:val="right"/>
    </w:pPr>
  </w:style>
  <w:style w:type="paragraph" w:customStyle="1" w:styleId="H6">
    <w:name w:val="H6"/>
    <w:basedOn w:val="Heading5"/>
    <w:next w:val="Normal"/>
    <w:rsid w:val="001D2C56"/>
    <w:pPr>
      <w:ind w:left="1985" w:hanging="1985"/>
      <w:outlineLvl w:val="9"/>
    </w:pPr>
    <w:rPr>
      <w:sz w:val="20"/>
    </w:rPr>
  </w:style>
  <w:style w:type="paragraph" w:customStyle="1" w:styleId="TAN">
    <w:name w:val="TAN"/>
    <w:basedOn w:val="TAL"/>
    <w:link w:val="TANChar"/>
    <w:rsid w:val="001D2C56"/>
    <w:pPr>
      <w:ind w:left="851" w:hanging="851"/>
    </w:pPr>
  </w:style>
  <w:style w:type="paragraph" w:customStyle="1" w:styleId="TAL">
    <w:name w:val="TAL"/>
    <w:basedOn w:val="Normal"/>
    <w:rsid w:val="001D2C56"/>
    <w:pPr>
      <w:keepNext/>
      <w:keepLines/>
      <w:spacing w:after="0"/>
    </w:pPr>
    <w:rPr>
      <w:rFonts w:ascii="Arial" w:hAnsi="Arial"/>
      <w:sz w:val="18"/>
    </w:rPr>
  </w:style>
  <w:style w:type="paragraph" w:customStyle="1" w:styleId="ZA">
    <w:name w:val="ZA"/>
    <w:rsid w:val="001D2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D2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D2C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D2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D2C56"/>
    <w:pPr>
      <w:framePr w:wrap="notBeside" w:y="16161"/>
    </w:pPr>
  </w:style>
  <w:style w:type="character" w:customStyle="1" w:styleId="ZGSM">
    <w:name w:val="ZGSM"/>
    <w:rsid w:val="001D2C56"/>
  </w:style>
  <w:style w:type="paragraph" w:styleId="List2">
    <w:name w:val="List 2"/>
    <w:basedOn w:val="List"/>
    <w:rsid w:val="001D2C56"/>
    <w:pPr>
      <w:ind w:left="851"/>
    </w:pPr>
  </w:style>
  <w:style w:type="paragraph" w:customStyle="1" w:styleId="ZG">
    <w:name w:val="ZG"/>
    <w:rsid w:val="001D2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D2C56"/>
    <w:pPr>
      <w:ind w:left="1135"/>
    </w:pPr>
  </w:style>
  <w:style w:type="paragraph" w:styleId="List4">
    <w:name w:val="List 4"/>
    <w:basedOn w:val="List3"/>
    <w:rsid w:val="001D2C56"/>
    <w:pPr>
      <w:ind w:left="1418"/>
    </w:pPr>
  </w:style>
  <w:style w:type="paragraph" w:styleId="List5">
    <w:name w:val="List 5"/>
    <w:basedOn w:val="List4"/>
    <w:rsid w:val="001D2C56"/>
    <w:pPr>
      <w:ind w:left="1702"/>
    </w:pPr>
  </w:style>
  <w:style w:type="paragraph" w:customStyle="1" w:styleId="EditorsNote">
    <w:name w:val="Editor's Note"/>
    <w:basedOn w:val="NO"/>
    <w:rsid w:val="001D2C56"/>
    <w:rPr>
      <w:color w:val="FF0000"/>
    </w:rPr>
  </w:style>
  <w:style w:type="paragraph" w:styleId="List">
    <w:name w:val="List"/>
    <w:basedOn w:val="Normal"/>
    <w:rsid w:val="001D2C56"/>
    <w:pPr>
      <w:ind w:left="568" w:hanging="284"/>
    </w:pPr>
  </w:style>
  <w:style w:type="paragraph" w:styleId="ListBullet">
    <w:name w:val="List Bullet"/>
    <w:basedOn w:val="List"/>
    <w:rsid w:val="001D2C56"/>
  </w:style>
  <w:style w:type="paragraph" w:styleId="ListBullet4">
    <w:name w:val="List Bullet 4"/>
    <w:basedOn w:val="ListBullet3"/>
    <w:rsid w:val="001D2C56"/>
    <w:pPr>
      <w:ind w:left="1418"/>
    </w:pPr>
  </w:style>
  <w:style w:type="paragraph" w:styleId="ListBullet5">
    <w:name w:val="List Bullet 5"/>
    <w:basedOn w:val="ListBullet4"/>
    <w:rsid w:val="001D2C56"/>
    <w:pPr>
      <w:ind w:left="1702"/>
    </w:pPr>
  </w:style>
  <w:style w:type="paragraph" w:customStyle="1" w:styleId="B1">
    <w:name w:val="B1"/>
    <w:basedOn w:val="List"/>
    <w:link w:val="B1Zchn"/>
    <w:rsid w:val="001D2C56"/>
  </w:style>
  <w:style w:type="paragraph" w:customStyle="1" w:styleId="B2">
    <w:name w:val="B2"/>
    <w:basedOn w:val="List2"/>
    <w:link w:val="B2Char"/>
    <w:rsid w:val="001D2C56"/>
  </w:style>
  <w:style w:type="paragraph" w:customStyle="1" w:styleId="B3">
    <w:name w:val="B3"/>
    <w:basedOn w:val="List3"/>
    <w:rsid w:val="001D2C56"/>
  </w:style>
  <w:style w:type="paragraph" w:customStyle="1" w:styleId="B4">
    <w:name w:val="B4"/>
    <w:basedOn w:val="List4"/>
    <w:rsid w:val="001D2C56"/>
  </w:style>
  <w:style w:type="paragraph" w:customStyle="1" w:styleId="B5">
    <w:name w:val="B5"/>
    <w:basedOn w:val="List5"/>
    <w:rsid w:val="001D2C56"/>
  </w:style>
  <w:style w:type="paragraph" w:styleId="Footer">
    <w:name w:val="footer"/>
    <w:basedOn w:val="Header"/>
    <w:link w:val="FooterChar"/>
    <w:uiPriority w:val="99"/>
    <w:rsid w:val="001D2C56"/>
    <w:pPr>
      <w:jc w:val="center"/>
    </w:pPr>
    <w:rPr>
      <w:i/>
    </w:rPr>
  </w:style>
  <w:style w:type="paragraph" w:customStyle="1" w:styleId="ZTD">
    <w:name w:val="ZTD"/>
    <w:basedOn w:val="ZB"/>
    <w:rsid w:val="001D2C56"/>
    <w:pPr>
      <w:framePr w:hRule="auto" w:wrap="notBeside" w:y="852"/>
    </w:pPr>
    <w:rPr>
      <w:i w:val="0"/>
      <w:sz w:val="40"/>
    </w:rPr>
  </w:style>
  <w:style w:type="character" w:customStyle="1" w:styleId="MTEquationSection">
    <w:name w:val="MTEquationSection"/>
    <w:rsid w:val="001D2C56"/>
    <w:rPr>
      <w:rFonts w:ascii="Arial" w:hAnsi="Arial"/>
      <w:vanish w:val="0"/>
      <w:color w:val="FF0000"/>
      <w:sz w:val="24"/>
    </w:rPr>
  </w:style>
  <w:style w:type="paragraph" w:styleId="BodyText3">
    <w:name w:val="Body Text 3"/>
    <w:basedOn w:val="Normal"/>
    <w:rsid w:val="001D2C56"/>
    <w:rPr>
      <w:i/>
    </w:rPr>
  </w:style>
  <w:style w:type="paragraph" w:styleId="DocumentMap">
    <w:name w:val="Document Map"/>
    <w:basedOn w:val="Normal"/>
    <w:semiHidden/>
    <w:rsid w:val="001D2C56"/>
    <w:pPr>
      <w:shd w:val="clear" w:color="auto" w:fill="000080"/>
    </w:pPr>
    <w:rPr>
      <w:rFonts w:ascii="Tahoma" w:hAnsi="Tahoma"/>
    </w:rPr>
  </w:style>
  <w:style w:type="paragraph" w:customStyle="1" w:styleId="Bulletedo1">
    <w:name w:val="Bulleted o 1"/>
    <w:basedOn w:val="Normal"/>
    <w:rsid w:val="001D2C56"/>
    <w:pPr>
      <w:numPr>
        <w:numId w:val="1"/>
      </w:numPr>
    </w:pPr>
  </w:style>
  <w:style w:type="paragraph" w:customStyle="1" w:styleId="text">
    <w:name w:val="text"/>
    <w:basedOn w:val="Normal"/>
    <w:rsid w:val="001D2C56"/>
    <w:pPr>
      <w:spacing w:after="240"/>
      <w:jc w:val="both"/>
    </w:pPr>
    <w:rPr>
      <w:sz w:val="24"/>
      <w:lang w:eastAsia="zh-CN"/>
    </w:rPr>
  </w:style>
  <w:style w:type="paragraph" w:customStyle="1" w:styleId="Equation">
    <w:name w:val="Equation"/>
    <w:basedOn w:val="Normal"/>
    <w:next w:val="Normal"/>
    <w:rsid w:val="001D2C56"/>
    <w:pPr>
      <w:tabs>
        <w:tab w:val="right" w:pos="10206"/>
      </w:tabs>
      <w:spacing w:after="220"/>
      <w:ind w:left="1298"/>
    </w:pPr>
    <w:rPr>
      <w:rFonts w:ascii="Arial" w:hAnsi="Arial"/>
      <w:sz w:val="22"/>
      <w:lang w:eastAsia="zh-CN"/>
    </w:rPr>
  </w:style>
  <w:style w:type="paragraph" w:customStyle="1" w:styleId="00BodyText">
    <w:name w:val="00 BodyText"/>
    <w:basedOn w:val="Normal"/>
    <w:rsid w:val="001D2C56"/>
    <w:pPr>
      <w:spacing w:after="220"/>
    </w:pPr>
    <w:rPr>
      <w:rFonts w:ascii="Arial" w:hAnsi="Arial"/>
      <w:sz w:val="22"/>
    </w:rPr>
  </w:style>
  <w:style w:type="paragraph" w:customStyle="1" w:styleId="11BodyText">
    <w:name w:val="11 BodyText"/>
    <w:basedOn w:val="Normal"/>
    <w:rsid w:val="001D2C56"/>
    <w:pPr>
      <w:spacing w:after="220"/>
      <w:ind w:left="1298"/>
    </w:pPr>
    <w:rPr>
      <w:rFonts w:ascii="Arial" w:hAnsi="Arial"/>
      <w:sz w:val="22"/>
    </w:rPr>
  </w:style>
  <w:style w:type="paragraph" w:customStyle="1" w:styleId="table">
    <w:name w:val="table"/>
    <w:basedOn w:val="text"/>
    <w:next w:val="text"/>
    <w:rsid w:val="001D2C56"/>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1D2C56"/>
    <w:pPr>
      <w:spacing w:before="120" w:after="120"/>
    </w:pPr>
    <w:rPr>
      <w:b/>
      <w:bCs/>
    </w:rPr>
  </w:style>
  <w:style w:type="paragraph" w:customStyle="1" w:styleId="bodyCharCharChar">
    <w:name w:val="body Char Char Char"/>
    <w:basedOn w:val="Normal"/>
    <w:rsid w:val="001D2C56"/>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D2C56"/>
    <w:pPr>
      <w:spacing w:after="120"/>
      <w:jc w:val="both"/>
    </w:pPr>
    <w:rPr>
      <w:rFonts w:ascii="Times" w:hAnsi="Times"/>
      <w:szCs w:val="24"/>
    </w:rPr>
  </w:style>
  <w:style w:type="paragraph" w:styleId="BodyText2">
    <w:name w:val="Body Text 2"/>
    <w:basedOn w:val="Normal"/>
    <w:rsid w:val="001D2C56"/>
    <w:pPr>
      <w:tabs>
        <w:tab w:val="left" w:pos="1985"/>
      </w:tabs>
      <w:spacing w:after="0"/>
      <w:jc w:val="both"/>
    </w:pPr>
    <w:rPr>
      <w:rFonts w:ascii="Arial" w:hAnsi="Arial"/>
      <w:sz w:val="22"/>
    </w:rPr>
  </w:style>
  <w:style w:type="character" w:customStyle="1" w:styleId="Heading1Char">
    <w:name w:val="Heading 1 Char"/>
    <w:rsid w:val="001D2C56"/>
    <w:rPr>
      <w:rFonts w:ascii="Arial" w:hAnsi="Arial"/>
      <w:sz w:val="36"/>
      <w:lang w:val="en-GB" w:eastAsia="en-US" w:bidi="ar-SA"/>
    </w:rPr>
  </w:style>
  <w:style w:type="paragraph" w:customStyle="1" w:styleId="body">
    <w:name w:val="body"/>
    <w:basedOn w:val="Normal"/>
    <w:rsid w:val="001D2C56"/>
    <w:pPr>
      <w:tabs>
        <w:tab w:val="left" w:pos="2160"/>
      </w:tabs>
      <w:spacing w:before="120" w:after="120" w:line="280" w:lineRule="atLeast"/>
      <w:jc w:val="both"/>
    </w:pPr>
    <w:rPr>
      <w:rFonts w:ascii="New York" w:hAnsi="New York"/>
      <w:sz w:val="24"/>
    </w:rPr>
  </w:style>
  <w:style w:type="table" w:styleId="TableGrid">
    <w:name w:val="Table Grid"/>
    <w:basedOn w:val="TableNormal"/>
    <w:rsid w:val="001D2C5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2C56"/>
  </w:style>
  <w:style w:type="character" w:styleId="CommentReference">
    <w:name w:val="annotation reference"/>
    <w:uiPriority w:val="99"/>
    <w:rsid w:val="001D2C56"/>
    <w:rPr>
      <w:sz w:val="16"/>
      <w:szCs w:val="16"/>
    </w:rPr>
  </w:style>
  <w:style w:type="paragraph" w:styleId="CommentText">
    <w:name w:val="annotation text"/>
    <w:basedOn w:val="Normal"/>
    <w:link w:val="CommentTextChar"/>
    <w:uiPriority w:val="99"/>
    <w:rsid w:val="001D2C56"/>
    <w:rPr>
      <w:lang w:eastAsia="x-none"/>
    </w:rPr>
  </w:style>
  <w:style w:type="paragraph" w:styleId="CommentSubject">
    <w:name w:val="annotation subject"/>
    <w:basedOn w:val="CommentText"/>
    <w:next w:val="CommentText"/>
    <w:semiHidden/>
    <w:rsid w:val="001D2C56"/>
    <w:rPr>
      <w:b/>
      <w:bCs/>
    </w:rPr>
  </w:style>
  <w:style w:type="paragraph" w:styleId="BalloonText">
    <w:name w:val="Balloon Text"/>
    <w:basedOn w:val="Normal"/>
    <w:semiHidden/>
    <w:rsid w:val="001D2C56"/>
    <w:rPr>
      <w:rFonts w:ascii="Tahoma" w:hAnsi="Tahoma" w:cs="Tahoma"/>
      <w:sz w:val="16"/>
      <w:szCs w:val="16"/>
    </w:rPr>
  </w:style>
  <w:style w:type="paragraph" w:customStyle="1" w:styleId="CRCoverPage">
    <w:name w:val="CR Cover Page"/>
    <w:rsid w:val="001D2C56"/>
    <w:pPr>
      <w:spacing w:after="120"/>
    </w:pPr>
    <w:rPr>
      <w:rFonts w:ascii="Arial" w:eastAsia="MS Mincho" w:hAnsi="Arial"/>
      <w:lang w:val="en-GB" w:eastAsia="en-US"/>
    </w:rPr>
  </w:style>
  <w:style w:type="character" w:customStyle="1" w:styleId="Heading1Char1">
    <w:name w:val="Heading 1 Char1"/>
    <w:link w:val="Heading1"/>
    <w:rsid w:val="001D2C56"/>
    <w:rPr>
      <w:rFonts w:ascii="Arial" w:hAnsi="Arial"/>
      <w:sz w:val="36"/>
      <w:lang w:val="en-GB" w:eastAsia="en-US"/>
    </w:rPr>
  </w:style>
  <w:style w:type="character" w:customStyle="1" w:styleId="Heading2Char">
    <w:name w:val="Heading 2 Char"/>
    <w:link w:val="Heading2"/>
    <w:rsid w:val="001D2C56"/>
    <w:rPr>
      <w:rFonts w:ascii="Arial" w:hAnsi="Arial"/>
      <w:sz w:val="32"/>
      <w:lang w:val="en-GB" w:eastAsia="en-US"/>
    </w:rPr>
  </w:style>
  <w:style w:type="character" w:customStyle="1" w:styleId="Heading3Char">
    <w:name w:val="Heading 3 Char"/>
    <w:link w:val="Heading3"/>
    <w:rsid w:val="001D2C56"/>
    <w:rPr>
      <w:rFonts w:ascii="Arial" w:hAnsi="Arial"/>
      <w:sz w:val="28"/>
      <w:lang w:val="en-GB" w:eastAsia="en-US"/>
    </w:rPr>
  </w:style>
  <w:style w:type="character" w:customStyle="1" w:styleId="Heading4Char">
    <w:name w:val="Heading 4 Char"/>
    <w:aliases w:val="h4 Char"/>
    <w:link w:val="Heading4"/>
    <w:rsid w:val="001D2C56"/>
    <w:rPr>
      <w:rFonts w:ascii="Arial" w:hAnsi="Arial"/>
      <w:sz w:val="24"/>
      <w:lang w:val="en-GB" w:eastAsia="en-US"/>
    </w:rPr>
  </w:style>
  <w:style w:type="character" w:customStyle="1" w:styleId="Heading5Char">
    <w:name w:val="Heading 5 Char"/>
    <w:link w:val="Heading5"/>
    <w:rsid w:val="001D2C56"/>
    <w:rPr>
      <w:rFonts w:ascii="Arial" w:hAnsi="Arial"/>
      <w:sz w:val="22"/>
      <w:lang w:val="en-GB" w:eastAsia="en-US"/>
    </w:rPr>
  </w:style>
  <w:style w:type="character" w:customStyle="1" w:styleId="CharChar3">
    <w:name w:val="Char Char3"/>
    <w:rsid w:val="001D2C56"/>
    <w:rPr>
      <w:rFonts w:ascii="Arial" w:hAnsi="Arial"/>
      <w:sz w:val="36"/>
      <w:lang w:val="en-GB" w:eastAsia="en-US" w:bidi="ar-SA"/>
    </w:rPr>
  </w:style>
  <w:style w:type="character" w:customStyle="1" w:styleId="CharChar2">
    <w:name w:val="Char Char2"/>
    <w:rsid w:val="001D2C56"/>
    <w:rPr>
      <w:rFonts w:ascii="Arial" w:hAnsi="Arial"/>
      <w:sz w:val="32"/>
      <w:lang w:val="en-GB" w:eastAsia="en-US" w:bidi="ar-SA"/>
    </w:rPr>
  </w:style>
  <w:style w:type="character" w:customStyle="1" w:styleId="CharChar1">
    <w:name w:val="Char Char1"/>
    <w:rsid w:val="001D2C56"/>
    <w:rPr>
      <w:rFonts w:ascii="Arial" w:hAnsi="Arial"/>
      <w:sz w:val="28"/>
      <w:lang w:val="en-GB" w:eastAsia="en-US" w:bidi="ar-SA"/>
    </w:rPr>
  </w:style>
  <w:style w:type="character" w:customStyle="1" w:styleId="h4CharChar">
    <w:name w:val="h4 Char Char"/>
    <w:rsid w:val="001D2C56"/>
    <w:rPr>
      <w:rFonts w:ascii="Arial" w:hAnsi="Arial"/>
      <w:sz w:val="24"/>
      <w:lang w:val="en-GB" w:eastAsia="en-US" w:bidi="ar-SA"/>
    </w:rPr>
  </w:style>
  <w:style w:type="character" w:customStyle="1" w:styleId="CharChar">
    <w:name w:val="Char Char"/>
    <w:rsid w:val="001D2C56"/>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1D2C56"/>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1D2C56"/>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D2C56"/>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1D2C56"/>
    <w:rPr>
      <w:rFonts w:ascii="Cambria" w:eastAsia="Times New Roman" w:hAnsi="Cambria"/>
      <w:sz w:val="24"/>
      <w:szCs w:val="24"/>
      <w:lang w:eastAsia="x-none"/>
    </w:rPr>
  </w:style>
  <w:style w:type="paragraph" w:styleId="Revision">
    <w:name w:val="Revision"/>
    <w:hidden/>
    <w:uiPriority w:val="99"/>
    <w:semiHidden/>
    <w:rsid w:val="001D2C56"/>
    <w:rPr>
      <w:rFonts w:ascii="Times New Roman" w:hAnsi="Times New Roman"/>
      <w:lang w:val="en-GB" w:eastAsia="en-US"/>
    </w:rPr>
  </w:style>
  <w:style w:type="paragraph" w:styleId="NormalWeb">
    <w:name w:val="Normal (Web)"/>
    <w:basedOn w:val="Normal"/>
    <w:uiPriority w:val="99"/>
    <w:unhideWhenUsed/>
    <w:rsid w:val="001D2C56"/>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D2C56"/>
    <w:rPr>
      <w:rFonts w:ascii="Times New Roman" w:hAnsi="Times New Roman"/>
      <w:lang w:eastAsia="x-none"/>
    </w:rPr>
  </w:style>
  <w:style w:type="character" w:styleId="PlaceholderText">
    <w:name w:val="Placeholder Text"/>
    <w:uiPriority w:val="99"/>
    <w:semiHidden/>
    <w:rsid w:val="001D2C56"/>
    <w:rPr>
      <w:color w:val="808080"/>
    </w:rPr>
  </w:style>
  <w:style w:type="character" w:styleId="Hyperlink">
    <w:name w:val="Hyperlink"/>
    <w:rsid w:val="001D2C56"/>
    <w:rPr>
      <w:color w:val="0000FF"/>
      <w:u w:val="single"/>
    </w:rPr>
  </w:style>
  <w:style w:type="character" w:styleId="FollowedHyperlink">
    <w:name w:val="FollowedHyperlink"/>
    <w:rsid w:val="001D2C56"/>
    <w:rPr>
      <w:color w:val="800080"/>
      <w:u w:val="single"/>
    </w:rPr>
  </w:style>
  <w:style w:type="table" w:styleId="DarkList-Accent6">
    <w:name w:val="Dark List Accent 6"/>
    <w:basedOn w:val="TableNormal"/>
    <w:uiPriority w:val="70"/>
    <w:rsid w:val="001D2C56"/>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1D2C56"/>
    <w:rPr>
      <w:rFonts w:ascii="Arial" w:hAnsi="Arial"/>
      <w:b/>
      <w:i/>
      <w:noProof/>
      <w:sz w:val="18"/>
      <w:lang w:eastAsia="en-US"/>
    </w:rPr>
  </w:style>
  <w:style w:type="paragraph" w:customStyle="1" w:styleId="Doc-text2">
    <w:name w:val="Doc-text2"/>
    <w:basedOn w:val="Normal"/>
    <w:link w:val="Doc-text2Char"/>
    <w:qFormat/>
    <w:rsid w:val="001D2C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1D2C56"/>
    <w:rPr>
      <w:rFonts w:ascii="Arial" w:eastAsia="MS Mincho" w:hAnsi="Arial"/>
      <w:szCs w:val="24"/>
      <w:lang w:eastAsia="en-GB"/>
    </w:rPr>
  </w:style>
  <w:style w:type="character" w:customStyle="1" w:styleId="TALCar">
    <w:name w:val="TAL Car"/>
    <w:rsid w:val="001D2C56"/>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
    <w:link w:val="Caption"/>
    <w:locked/>
    <w:rsid w:val="00754C85"/>
    <w:rPr>
      <w:rFonts w:ascii="Times New Roman" w:hAnsi="Times New Roman"/>
      <w:b/>
      <w:bCs/>
      <w:lang w:eastAsia="en-US"/>
    </w:rPr>
  </w:style>
  <w:style w:type="character" w:customStyle="1" w:styleId="ListParagraphChar">
    <w:name w:val="List Paragraph Char"/>
    <w:aliases w:val="- Bullets Char,목록 단락 Char,リスト段落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BodyText"/>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 w:id="354694091">
          <w:marLeft w:val="1166"/>
          <w:marRight w:val="0"/>
          <w:marTop w:val="134"/>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2B0A19"/>
    <w:rsid w:val="00321E54"/>
    <w:rsid w:val="00322EBB"/>
    <w:rsid w:val="00394E42"/>
    <w:rsid w:val="003A4C15"/>
    <w:rsid w:val="00425316"/>
    <w:rsid w:val="0048152C"/>
    <w:rsid w:val="004B7469"/>
    <w:rsid w:val="0055257D"/>
    <w:rsid w:val="00591F0B"/>
    <w:rsid w:val="005A228A"/>
    <w:rsid w:val="005D1FD4"/>
    <w:rsid w:val="00624767"/>
    <w:rsid w:val="006438A2"/>
    <w:rsid w:val="0065275F"/>
    <w:rsid w:val="00660CC1"/>
    <w:rsid w:val="006724C3"/>
    <w:rsid w:val="00686C75"/>
    <w:rsid w:val="00695C47"/>
    <w:rsid w:val="00712ECA"/>
    <w:rsid w:val="007F3612"/>
    <w:rsid w:val="00821D80"/>
    <w:rsid w:val="0083326F"/>
    <w:rsid w:val="009112BC"/>
    <w:rsid w:val="0094430A"/>
    <w:rsid w:val="009B255F"/>
    <w:rsid w:val="009C09D9"/>
    <w:rsid w:val="009E096C"/>
    <w:rsid w:val="00A06413"/>
    <w:rsid w:val="00AA01B9"/>
    <w:rsid w:val="00AF14CE"/>
    <w:rsid w:val="00B51BF0"/>
    <w:rsid w:val="00B86898"/>
    <w:rsid w:val="00BC1075"/>
    <w:rsid w:val="00BC1EA9"/>
    <w:rsid w:val="00BE2801"/>
    <w:rsid w:val="00BE2F1C"/>
    <w:rsid w:val="00CA564B"/>
    <w:rsid w:val="00DB05FE"/>
    <w:rsid w:val="00DE1FA9"/>
    <w:rsid w:val="00DE6291"/>
    <w:rsid w:val="00E03DE2"/>
    <w:rsid w:val="00F52778"/>
    <w:rsid w:val="00F64726"/>
    <w:rsid w:val="00FD0B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255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02067E1D950940ADAF777E209863994A">
    <w:name w:val="02067E1D950940ADAF777E209863994A"/>
    <w:rsid w:val="009B255F"/>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3.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576E49D-5A6B-4CF2-9747-FB9F0EF33A18}">
  <ds:schemaRefs>
    <ds:schemaRef ds:uri="http://schemas.openxmlformats.org/officeDocument/2006/bibliography"/>
  </ds:schemaRefs>
</ds:datastoreItem>
</file>

<file path=customXml/itemProps5.xml><?xml version="1.0" encoding="utf-8"?>
<ds:datastoreItem xmlns:ds="http://schemas.openxmlformats.org/officeDocument/2006/customXml" ds:itemID="{626C51BA-7F1A-46F3-9930-E8FFCF4C7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5972</TotalTime>
  <Pages>3</Pages>
  <Words>1079</Words>
  <Characters>5254</Characters>
  <Application>Microsoft Office Word</Application>
  <DocSecurity>0</DocSecurity>
  <Lines>134</Lines>
  <Paragraphs>81</Paragraphs>
  <ScaleCrop>false</ScaleCrop>
  <HeadingPairs>
    <vt:vector size="2" baseType="variant">
      <vt:variant>
        <vt:lpstr>Title</vt:lpstr>
      </vt:variant>
      <vt:variant>
        <vt:i4>1</vt:i4>
      </vt:variant>
    </vt:vector>
  </HeadingPairs>
  <TitlesOfParts>
    <vt:vector size="1" baseType="lpstr">
      <vt:lpstr>Remaining details of RMSI</vt:lpstr>
    </vt:vector>
  </TitlesOfParts>
  <Company>Intel</Company>
  <LinksUpToDate>false</LinksUpToDate>
  <CharactersWithSpaces>6304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RMSI</dc:title>
  <dc:subject>R1-1806498</dc:subject>
  <dc:creator>Morozov, Gregory</dc:creator>
  <cp:keywords>CTPClassification=CTP_PUBLIC:VisualMarkings=, CTPClassification=CTP_NT</cp:keywords>
  <dc:description>Busan, South Korea, May 21 - 25, 2018</dc:description>
  <cp:lastModifiedBy>Lee, Daewon</cp:lastModifiedBy>
  <cp:revision>498</cp:revision>
  <cp:lastPrinted>2011-11-09T22:49:00Z</cp:lastPrinted>
  <dcterms:created xsi:type="dcterms:W3CDTF">2017-01-02T18:22:00Z</dcterms:created>
  <dcterms:modified xsi:type="dcterms:W3CDTF">2018-05-12T06:30:00Z</dcterms:modified>
  <cp:category>#93</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c972e270-ac30-4a69-b882-204d311d8f3e</vt:lpwstr>
  </property>
  <property fmtid="{D5CDD505-2E9C-101B-9397-08002B2CF9AE}" pid="4" name="CTP_TimeStamp">
    <vt:lpwstr>2018-05-12 06:30:10Z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